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physicians to delegate to certain pharmacists the implementation and modification of a patient's drug therapy.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157.101(b-1),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delegation under Subsection (b) may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implementation or modification of a patient's drug therapy under a protocol </w:t>
      </w:r>
      <w:r>
        <w:rPr>
          <w:u w:val="single"/>
        </w:rPr>
        <w:t xml:space="preserve">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delegation follows a diagnosis, initial patient assessment, and drug therapy order by the physician;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pharmacist maintains a copy of the protocol for inspection until at least the seventh anniversary of the expiration date of the protocol;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 including</w:t>
      </w:r>
      <w:r>
        <w:t xml:space="preserve">] the authority to sign a prescription drug order for dangerous drugs </w:t>
      </w:r>
      <w:r>
        <w:rPr>
          <w:u w:val="single"/>
        </w:rPr>
        <w:t xml:space="preserve">for a patient</w:t>
      </w:r>
      <w:r>
        <w:t xml:space="preserve">[</w:t>
      </w:r>
      <w:r>
        <w:rPr>
          <w:strike/>
        </w:rPr>
        <w:t xml:space="preserve">,</w:t>
      </w:r>
      <w:r>
        <w:t xml:space="preserve">]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delegation follows a diagnosis, initial patient assessment, and drug therapy order by the physician;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pharmacist practices in a hospital, hospital-based clinic, or an academic health care institution;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hospital, hospital-based clinic, or academic health care institution in which the pharmacist practices has bylaws and a medical staff policy that permit a physician to delegate to a pharmacist the management of a patient's drug therapy;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pharmacist provides the name, address, and telephone number of the pharmacist and of the delegating physician on each prescription signed by the pharmacist;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the pharmacist provides a copy of the protocol to the Texas State Board of Pharmacy.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State Board of Pharmacy shall adopt rules necessary to implement Section 554.057,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