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1083</w:t>
      </w:r>
    </w:p>
    <w:p w:rsidR="003F3435" w:rsidRDefault="0032493E">
      <w:pPr>
        <w:ind w:firstLine="720"/>
        <w:jc w:val="both"/>
      </w:pPr>
      <w:r>
        <w:t xml:space="preserve">(Rodriguez)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 Health and Safety Code, is amended by amending Subsections (c) and (e) and adding Subsection (e-1) to read as follows: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w:t>
      </w:r>
      <w:r>
        <w:rPr>
          <w:u w:val="single"/>
        </w:rPr>
        <w:t xml:space="preserve">or (e-1), whichever yields the greater amount</w:t>
      </w:r>
      <w:r>
        <w:t xml:space="preserve">.  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(e)</w:t>
      </w:r>
      <w:r xml:space="preserve">
        <w:t> </w:t>
      </w:r>
      <w:r xml:space="preserve">
        <w:t> </w:t>
      </w:r>
      <w:r>
        <w:rPr>
          <w:u w:val="single"/>
        </w:rPr>
        <w:t xml:space="preserve">Unless Subsection (e-1) would yield a greater amount, the</w:t>
      </w:r>
      <w:r>
        <w:t xml:space="preserve"> [</w:t>
      </w:r>
      <w:r>
        <w:rPr>
          <w:strike/>
        </w:rPr>
        <w:t xml:space="preserve">The</w:t>
      </w:r>
      <w:r>
        <w:t xml:space="preserv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8437.002(d),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9036.002(d),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9042.002(d),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