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86R1151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March as Bleeding Disorders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MONTH.  (a)  March is Bleeding Disorders Awareness Month to increase awareness of genetic disorders that prevent a person's blood from clotting properly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 for treatments and cures of bleeding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advocacy on behalf of persons with bleeding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 may be regularly observed through appropriate activities in communities to increase awareness of bleeding disorders.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