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1192</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56.074, Education Code, is amended to read as follows:</w:t>
      </w:r>
    </w:p>
    <w:p w:rsidR="003F3435" w:rsidRDefault="0032493E">
      <w:pPr>
        <w:spacing w:line="480" w:lineRule="auto"/>
        <w:ind w:firstLine="720"/>
        <w:jc w:val="both"/>
      </w:pPr>
      <w:r>
        <w:t xml:space="preserve">Sec.</w:t>
      </w:r>
      <w:r xml:space="preserve">
        <w:t> </w:t>
      </w:r>
      <w:r>
        <w:t xml:space="preserve">56.074.</w:t>
      </w:r>
      <w:r xml:space="preserve">
        <w:t> </w:t>
      </w:r>
      <w:r xml:space="preserve">
        <w:t> </w:t>
      </w:r>
      <w:r>
        <w:t xml:space="preserve">ELIGIBLE INSTITUTION</w:t>
      </w:r>
      <w:r>
        <w:rPr>
          <w:u w:val="single"/>
        </w:rPr>
        <w:t xml:space="preserve">; PARTICIPATION REQUIREMENTS</w:t>
      </w:r>
      <w:r>
        <w:t xml:space="preserve">. </w:t>
      </w:r>
      <w:r>
        <w:t xml:space="preserve"> </w:t>
      </w:r>
      <w:r>
        <w:rPr>
          <w:u w:val="single"/>
        </w:rPr>
        <w:t xml:space="preserve">(a)</w:t>
      </w:r>
      <w:r xml:space="preserve">
        <w:t> </w:t>
      </w:r>
      <w:r xml:space="preserve">
        <w:t> </w:t>
      </w:r>
      <w:r>
        <w:t xml:space="preserve">An eligible institution is:</w:t>
      </w:r>
    </w:p>
    <w:p w:rsidR="003F3435" w:rsidRDefault="0032493E">
      <w:pPr>
        <w:spacing w:line="480" w:lineRule="auto"/>
        <w:ind w:firstLine="1440"/>
        <w:jc w:val="both"/>
      </w:pPr>
      <w:r>
        <w:t xml:space="preserve">(1)</w:t>
      </w:r>
      <w:r xml:space="preserve">
        <w:t> </w:t>
      </w:r>
      <w:r xml:space="preserve">
        <w:t> </w:t>
      </w:r>
      <w:r>
        <w:t xml:space="preserve">an institution of higher education; or</w:t>
      </w:r>
    </w:p>
    <w:p w:rsidR="003F3435" w:rsidRDefault="0032493E">
      <w:pPr>
        <w:spacing w:line="480" w:lineRule="auto"/>
        <w:ind w:firstLine="1440"/>
        <w:jc w:val="both"/>
      </w:pPr>
      <w:r>
        <w:t xml:space="preserve">(2)</w:t>
      </w:r>
      <w:r xml:space="preserve">
        <w:t> </w:t>
      </w:r>
      <w:r xml:space="preserve">
        <w:t> </w:t>
      </w:r>
      <w:r>
        <w:t xml:space="preserve">a private or independent college, university, association, agency, institution, or facility that is located in this state which meets program standards and accreditation comparable to public institutions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Texas college work-study program, an eligible institution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employment to an eligible student in nonpartisan and nonsectarian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insofar as is practicable, employment to an eligible student that is related to the student's academic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work-study program positions only to supplement and not supplant positions normally filled by persons not eligible to participate in the work-study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56.082, Education Code, is amended to read as follows:</w:t>
      </w:r>
    </w:p>
    <w:p w:rsidR="003F3435" w:rsidRDefault="0032493E">
      <w:pPr>
        <w:spacing w:line="480" w:lineRule="auto"/>
        <w:ind w:firstLine="720"/>
        <w:jc w:val="both"/>
      </w:pPr>
      <w:r>
        <w:t xml:space="preserve">Sec.</w:t>
      </w:r>
      <w:r xml:space="preserve">
        <w:t> </w:t>
      </w:r>
      <w:r>
        <w:t xml:space="preserve">56.082.</w:t>
      </w:r>
      <w:r xml:space="preserve">
        <w:t> </w:t>
      </w:r>
      <w:r xml:space="preserve">
        <w:t> </w:t>
      </w:r>
      <w:r>
        <w:t xml:space="preserve">ANNUAL REPORT.  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w:t>
      </w:r>
      <w:r>
        <w:rPr>
          <w:u w:val="single"/>
        </w:rPr>
        <w:t xml:space="preserve">and the Texas WORKS internship program under Subchapter E-1</w:t>
      </w:r>
      <w:r>
        <w:t xml:space="preserve">. </w:t>
      </w:r>
      <w:r>
        <w:t xml:space="preserve"> </w:t>
      </w:r>
      <w:r>
        <w:t xml:space="preserve">The report must include the total number of students employed through the </w:t>
      </w:r>
      <w:r>
        <w:rPr>
          <w:u w:val="single"/>
        </w:rPr>
        <w:t xml:space="preserve">programs</w:t>
      </w:r>
      <w:r>
        <w:t xml:space="preserve"> [</w:t>
      </w:r>
      <w:r>
        <w:rPr>
          <w:strike/>
        </w:rPr>
        <w:t xml:space="preserve">program</w:t>
      </w:r>
      <w:r>
        <w:t xml:space="preserve">], disaggregated by:</w:t>
      </w:r>
    </w:p>
    <w:p w:rsidR="003F3435" w:rsidRDefault="0032493E">
      <w:pPr>
        <w:spacing w:line="480" w:lineRule="auto"/>
        <w:ind w:firstLine="1440"/>
        <w:jc w:val="both"/>
      </w:pPr>
      <w:r>
        <w:t xml:space="preserve">(1)</w:t>
      </w:r>
      <w:r xml:space="preserve">
        <w:t> </w:t>
      </w:r>
      <w:r xml:space="preserve">
        <w:t> </w:t>
      </w:r>
      <w:r>
        <w:t xml:space="preserve">race, ethnicity, and gender;</w:t>
      </w:r>
    </w:p>
    <w:p w:rsidR="003F3435" w:rsidRDefault="0032493E">
      <w:pPr>
        <w:spacing w:line="480" w:lineRule="auto"/>
        <w:ind w:firstLine="1440"/>
        <w:jc w:val="both"/>
      </w:pPr>
      <w:r>
        <w:t xml:space="preserve">(2)</w:t>
      </w:r>
      <w:r xml:space="preserve">
        <w:t> </w:t>
      </w:r>
      <w:r xml:space="preserve">
        <w:t> </w:t>
      </w:r>
      <w:r>
        <w:t xml:space="preserve">major and certificate or degree program;</w:t>
      </w:r>
    </w:p>
    <w:p w:rsidR="003F3435" w:rsidRDefault="0032493E">
      <w:pPr>
        <w:spacing w:line="480" w:lineRule="auto"/>
        <w:ind w:firstLine="1440"/>
        <w:jc w:val="both"/>
      </w:pPr>
      <w:r>
        <w:t xml:space="preserve">(3)</w:t>
      </w:r>
      <w:r xml:space="preserve">
        <w:t> </w:t>
      </w:r>
      <w:r xml:space="preserve">
        <w:t> </w:t>
      </w:r>
      <w:r>
        <w:t xml:space="preserve">classification as a freshman, sophomore, junior, or senior or the equivalent;</w:t>
      </w:r>
    </w:p>
    <w:p w:rsidR="003F3435" w:rsidRDefault="0032493E">
      <w:pPr>
        <w:spacing w:line="480" w:lineRule="auto"/>
        <w:ind w:firstLine="1440"/>
        <w:jc w:val="both"/>
      </w:pPr>
      <w:r>
        <w:t xml:space="preserve">(4)</w:t>
      </w:r>
      <w:r xml:space="preserve">
        <w:t> </w:t>
      </w:r>
      <w:r xml:space="preserve">
        <w:t> </w:t>
      </w:r>
      <w:r>
        <w:t xml:space="preserve">enrollment in a full course load or less than a full course load, as determined by the coordinating board;</w:t>
      </w:r>
    </w:p>
    <w:p w:rsidR="003F3435" w:rsidRDefault="0032493E">
      <w:pPr>
        <w:spacing w:line="480" w:lineRule="auto"/>
        <w:ind w:firstLine="1440"/>
        <w:jc w:val="both"/>
      </w:pPr>
      <w:r>
        <w:t xml:space="preserve">(5)</w:t>
      </w:r>
      <w:r xml:space="preserve">
        <w:t> </w:t>
      </w:r>
      <w:r xml:space="preserve">
        <w:t> </w:t>
      </w:r>
      <w:r>
        <w:t xml:space="preserve">the employment position's location on or off campus; and</w:t>
      </w:r>
    </w:p>
    <w:p w:rsidR="003F3435" w:rsidRDefault="0032493E">
      <w:pPr>
        <w:spacing w:line="480" w:lineRule="auto"/>
        <w:ind w:firstLine="1440"/>
        <w:jc w:val="both"/>
      </w:pPr>
      <w:r>
        <w:t xml:space="preserve">(6)</w:t>
      </w:r>
      <w:r xml:space="preserve">
        <w:t> </w:t>
      </w:r>
      <w:r xml:space="preserve">
        <w:t> </w:t>
      </w:r>
      <w: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wages" means gross wages paid to an individual student in the student's program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or "Texas WORKS internship program"</w:t>
      </w:r>
      <w:r>
        <w:rPr>
          <w:u w:val="single"/>
        </w:rPr>
        <w:t xml:space="preserve"> </w:t>
      </w:r>
      <w:r>
        <w:rPr>
          <w:u w:val="single"/>
        </w:rPr>
        <w:t xml:space="preserve">means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is the Texas Working Off-Campus: </w:t>
      </w:r>
      <w:r>
        <w:rPr>
          <w:u w:val="single"/>
        </w:rPr>
        <w:t xml:space="preserve"> </w:t>
      </w:r>
      <w:r>
        <w:rPr>
          <w:u w:val="single"/>
        </w:rPr>
        <w:t xml:space="preserve">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coordinating board shall administer the program and collaborate with eligible employers to provide students employed through the program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employer is reimbursed under the program at the rate established by the coordinating board only for fully paid eligible wages;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marketable skills to be strengthened or gained through a student's internship position are identified.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 </w:t>
      </w:r>
      <w:r>
        <w:rPr>
          <w:u w:val="single"/>
        </w:rPr>
        <w:t xml:space="preserve"> </w:t>
      </w:r>
      <w:r>
        <w:rPr>
          <w:u w:val="single"/>
        </w:rPr>
        <w:t xml:space="preserve">The coordinating board shall use the standard contract as a model for the memorandum of understanding required to be entered into by eligible employers.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Funds received by students employed through the program as eligible wages are not considered as financial aid for the academic year in which the funds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ELIGIBLE EMPLOYER.  (a)</w:t>
      </w:r>
      <w:r>
        <w:rPr>
          <w:u w:val="single"/>
        </w:rPr>
        <w:t xml:space="preserve"> </w:t>
      </w:r>
      <w:r>
        <w:rPr>
          <w:u w:val="single"/>
        </w:rPr>
        <w:t xml:space="preserve"> </w:t>
      </w:r>
      <w:r>
        <w:rPr>
          <w:u w:val="single"/>
        </w:rPr>
        <w:t xml:space="preserve">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(c), be a private nonprofit or for-profit entity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employment to a student employed through the program in nonpartisan and nonsectarian activities that relate to the student's long-term career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program positions only to supplement and not supplant positions normally filled by persons who are not eligible to participate in the program, as provided by coordinating board rule;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 eligible wages to the coordinating board for reimbursement;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is not eligible to participate in the program if the employer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in Texas;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school or college, as defined by Section 132.001.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OF RULES.  (a)</w:t>
      </w:r>
      <w:r>
        <w:rPr>
          <w:u w:val="single"/>
        </w:rPr>
        <w:t xml:space="preserve"> </w:t>
      </w:r>
      <w:r>
        <w:rPr>
          <w:u w:val="single"/>
        </w:rPr>
        <w:t xml:space="preserve"> </w:t>
      </w:r>
      <w:r>
        <w:rPr>
          <w:u w:val="single"/>
        </w:rPr>
        <w:t xml:space="preserve">The coordinating board shall adopt reasonable rules, consistent with the purpose of the program,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employer, and include other relevant features such as job description, job field, or skills required,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term.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