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86R7690 MP-F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Miles</w:t>
      </w:r>
      <w:r xml:space="preserve">
        <w:tab wTab="150" tlc="none" cTlc="0"/>
      </w:r>
      <w:r>
        <w:t xml:space="preserve">S.B.</w:t>
      </w:r>
      <w:r xml:space="preserve">
        <w:t> </w:t>
      </w:r>
      <w:r>
        <w:t xml:space="preserve">No.</w:t>
      </w:r>
      <w:r xml:space="preserve">
        <w:t> </w:t>
      </w:r>
      <w:r>
        <w:t xml:space="preserve">1247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who may request a public hearing from the Texas Commission on Environmental Quality related to the construction of a concrete plant.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382.058(c), Health and Safety Code, is amended to read as follows:</w:t>
      </w:r>
    </w:p>
    <w:p w:rsidR="003F3435" w:rsidRDefault="0032493E">
      <w:pPr>
        <w:spacing w:line="480" w:lineRule="auto"/>
        <w:ind w:firstLine="720"/>
        <w:jc w:val="both"/>
      </w:pPr>
      <w:r>
        <w:t xml:space="preserve">(c)</w:t>
      </w:r>
      <w:r xml:space="preserve">
        <w:t> </w:t>
      </w:r>
      <w:r xml:space="preserve">
        <w:t> </w:t>
      </w:r>
      <w:r>
        <w:rPr>
          <w:u w:val="single"/>
        </w:rPr>
        <w:t xml:space="preserve">In this subsection, "representative" means a person in a decision-making capacity with fiduciary responsibility, or that person's designee.</w:t>
      </w:r>
      <w:r>
        <w:t xml:space="preserve"> </w:t>
      </w:r>
      <w:r>
        <w:t xml:space="preserve"> </w:t>
      </w:r>
      <w:r>
        <w:t xml:space="preserve">For purposes of this section, only </w:t>
      </w:r>
      <w:r>
        <w:rPr>
          <w:u w:val="single"/>
        </w:rPr>
        <w:t xml:space="preserve">a representative of a school, place of worship, licensed day-care center, hospital, or medical facility located within 440 yards of the proposed plant or a person</w:t>
      </w:r>
      <w:r>
        <w:t xml:space="preserve"> [</w:t>
      </w:r>
      <w:r>
        <w:rPr>
          <w:strike/>
        </w:rPr>
        <w:t xml:space="preserve">those persons actually</w:t>
      </w:r>
      <w:r>
        <w:t xml:space="preserve">] residing [</w:t>
      </w:r>
      <w:r>
        <w:rPr>
          <w:strike/>
        </w:rPr>
        <w:t xml:space="preserve">in a permanent residence</w:t>
      </w:r>
      <w:r>
        <w:t xml:space="preserve">] within 440 yards of the proposed plant may request a hearing under Section 382.056 as a person who may be affected.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application for a permit that is submitted to the Texas Commission on Environmental Quality on or after the effective date of this Act.  An application for a permit that was submitted to the Texas Commission on Environmental Quality before the effective date of this Act is governed by the law in effect at the time the application was filed,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1247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