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Fallon, 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applicability to military service members of minimum age policies imposed by commercial lodging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Business &amp; Commerce Code, is amended by adding Chapter 114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114. </w:t>
      </w:r>
      <w:r>
        <w:rPr>
          <w:u w:val="single"/>
        </w:rPr>
        <w:t xml:space="preserve"> </w:t>
      </w:r>
      <w:r>
        <w:rPr>
          <w:u w:val="single"/>
        </w:rPr>
        <w:t xml:space="preserve">MINIMUM AGE POLICIES OF COMMERCIAL LODGING ESTABLISHMENTS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"Commercial lodging establishment" means a hotel, motel, inn, or similar entity that offers lodging to the public in exchange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"Military service member" means a member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armed forces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National Guard or the National Guard of another state serving on active duty under an order of the president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reserve component of the armed forces of the United States who is on active duty under an order of the president of the United States;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forces serving on state active duty.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AGE POLICY FOR LODGING WAIVED FOR MILITARY SERVICE MEMBERS.  A commercial lodging establishment that imposes a minimum age policy that denies or restricts lodging to individuals based on age shall waive that policy for a military service member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seeks to obtain lodging at the establishment;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presents a valid military identification card.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