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1261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a person to serve as the chief appraiser for an appraisal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6, Tax Code, is amended by adding Section 6.054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6.054.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RESTRICTION ON EMPLOYMENT AS CHIEF APPRAISER.  A person may not be employed as the chief appraiser for an appraisal district if the person is an elected or appointed officer of a taxing unit located wholly or partly in the appraisal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