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Hinojosa</w:t>
      </w:r>
      <w:r xml:space="preserve">
        <w:tab wTab="150" tlc="none" cTlc="0"/>
      </w:r>
      <w:r>
        <w:t xml:space="preserve">S.B.</w:t>
      </w:r>
      <w:r xml:space="preserve">
        <w:t> </w:t>
      </w:r>
      <w:r>
        <w:t xml:space="preserve">No.</w:t>
      </w:r>
      <w:r xml:space="preserve">
        <w:t> </w:t>
      </w:r>
      <w:r>
        <w:t xml:space="preserve">1264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Business &amp; Commerce;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1264</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consumer protections against certain medical and health care billing by certain out-of-network providers;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ELIMINATION OF SURPRISE BILLING FOR CERTAIN HEALTH BENEFIT PLANS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G, Title 5, Insurance Code, is amended by adding Chapter 752 to read as follows:</w:t>
      </w:r>
    </w:p>
    <w:p w:rsidR="003F3435" w:rsidRDefault="0032493E">
      <w:pPr>
        <w:spacing w:line="480" w:lineRule="auto"/>
        <w:jc w:val="center"/>
      </w:pPr>
      <w:r>
        <w:rPr>
          <w:u w:val="single"/>
        </w:rPr>
        <w:t xml:space="preserve">CHAPTER 752.  ENFORCEMENT OF BALANCE BILLING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752.0001.</w:t>
      </w:r>
      <w:r>
        <w:rPr>
          <w:u w:val="single"/>
        </w:rPr>
        <w:t xml:space="preserve"> </w:t>
      </w:r>
      <w:r>
        <w:rPr>
          <w:u w:val="single"/>
        </w:rPr>
        <w:t xml:space="preserve"> </w:t>
      </w:r>
      <w:r>
        <w:rPr>
          <w:u w:val="single"/>
        </w:rPr>
        <w:t xml:space="preserve">INJUNCTION FOR BALANCE BILLING.  (a)</w:t>
      </w:r>
      <w:r>
        <w:rPr>
          <w:u w:val="single"/>
        </w:rPr>
        <w:t xml:space="preserve"> </w:t>
      </w:r>
      <w:r>
        <w:rPr>
          <w:u w:val="single"/>
        </w:rPr>
        <w:t xml:space="preserve"> </w:t>
      </w:r>
      <w:r>
        <w:rPr>
          <w:u w:val="single"/>
        </w:rPr>
        <w:t xml:space="preserve">If the attorney general believes that an individual or entity is violating a law prohibiting the individual or entity from billing an insured, participant, or enrollee in an amount greater than the insured's, participant's, or enrollee's responsibility under the insured's, participant's, or enrollee's managed care plan, the attorney general may bring a civil action in the name of the state to enjoin the individual or entity from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prevails in an action brought under Subsection (a), the attorney general may recover reasonable attorney's fees, costs, and expenses, including court costs and witness fees,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752.0002.</w:t>
      </w:r>
      <w:r>
        <w:rPr>
          <w:u w:val="single"/>
        </w:rPr>
        <w:t xml:space="preserve"> </w:t>
      </w:r>
      <w:r>
        <w:rPr>
          <w:u w:val="single"/>
        </w:rPr>
        <w:t xml:space="preserve"> </w:t>
      </w:r>
      <w:r>
        <w:rPr>
          <w:u w:val="single"/>
        </w:rPr>
        <w:t xml:space="preserve">ENFORCEMENT BY REGULATORY AGENCY.  (a)</w:t>
      </w:r>
      <w:r>
        <w:rPr>
          <w:u w:val="single"/>
        </w:rPr>
        <w:t xml:space="preserve"> </w:t>
      </w:r>
      <w:r>
        <w:rPr>
          <w:u w:val="single"/>
        </w:rPr>
        <w:t xml:space="preserve"> </w:t>
      </w:r>
      <w:r>
        <w:rPr>
          <w:u w:val="single"/>
        </w:rPr>
        <w:t xml:space="preserve">An appropriate regulatory agency that licenses, certifies, or otherwise authorizes a physician, health care practitioner, health care facility, or other health care provider to practice or operate in this state may take disciplinary action against the physician, practitioner, facility, or provider if the physician, practitioner, facility, or provider violates a law prohibiting the physician, practitioner, facility, or provider from billing an insured, participant, or enrollee in an amount greater than the insured's, participant's, or enrollee's responsibility under the insured's, participant's, or enrollee's managed care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regulatory agency described by Subsection (a) may adopt rules as necessary to implement this section.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A, Chapter 1271, Insurance Code, is amended by adding Section 1271.008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1271.008.</w:t>
      </w:r>
      <w:r>
        <w:rPr>
          <w:u w:val="single"/>
        </w:rPr>
        <w:t xml:space="preserve"> </w:t>
      </w:r>
      <w:r>
        <w:rPr>
          <w:u w:val="single"/>
        </w:rPr>
        <w:t xml:space="preserve"> </w:t>
      </w:r>
      <w:r>
        <w:rPr>
          <w:u w:val="single"/>
        </w:rPr>
        <w:t xml:space="preserve">BALANCE BILLING PROHIBITION NOTICE.  A health maintenance organization shall provide written notice of the billing prohibitions provided by Sections 1271.155, 1271.157, and 1271.158 in each explanation of benefits provided to an enrollee or a physician or provider in connection with a health care service that is subject to one of those sections.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1271.155, Insurance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emergency care subject to this section, a non-network physician or provider may not bill an enrollee in, and the enrollee does not have financial responsibility for, an amount greater than the enrollee's responsibility under the enrollee's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1271, Insurance Code, is amended by adding Sections 1271.157 and 1271.158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1271.157.</w:t>
      </w:r>
      <w:r>
        <w:rPr>
          <w:u w:val="single"/>
        </w:rPr>
        <w:t xml:space="preserve"> </w:t>
      </w:r>
      <w:r>
        <w:rPr>
          <w:u w:val="single"/>
        </w:rPr>
        <w:t xml:space="preserve"> </w:t>
      </w:r>
      <w:r>
        <w:rPr>
          <w:u w:val="single"/>
        </w:rPr>
        <w:t xml:space="preserve">NON-NETWORK FACILITY-BASED PROVIDERS.  (a)</w:t>
      </w:r>
      <w:r>
        <w:rPr>
          <w:u w:val="single"/>
        </w:rPr>
        <w:t xml:space="preserve"> </w:t>
      </w:r>
      <w:r>
        <w:rPr>
          <w:u w:val="single"/>
        </w:rPr>
        <w:t xml:space="preserve"> </w:t>
      </w:r>
      <w:r>
        <w:rPr>
          <w:u w:val="single"/>
        </w:rPr>
        <w:t xml:space="preserve">In this section, "facility-based provider" means a physician or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pay for a health care service performed for an enrollee by a non-network physician or provider who is a facility-based provider at the usual and customary rate or at an agreed rate if the provider performed the service at a health care facility that is a network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non-network facility-based provider may not bill an enrollee receiving a health care service described by Subsection (b) in, and the enrollee does not have financial responsibility for, an amount greater than the enrollee's responsibility under the enrollee's health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1271.158.</w:t>
      </w:r>
      <w:r>
        <w:rPr>
          <w:u w:val="single"/>
        </w:rPr>
        <w:t xml:space="preserve"> </w:t>
      </w:r>
      <w:r>
        <w:rPr>
          <w:u w:val="single"/>
        </w:rPr>
        <w:t xml:space="preserve"> </w:t>
      </w:r>
      <w:r>
        <w:rPr>
          <w:u w:val="single"/>
        </w:rPr>
        <w:t xml:space="preserve">NON-NETWORK DIAGNOSTIC IMAGING PROVIDER OR LABORATORY.  (a)</w:t>
      </w:r>
      <w:r>
        <w:rPr>
          <w:u w:val="single"/>
        </w:rPr>
        <w:t xml:space="preserve"> </w:t>
      </w:r>
      <w:r>
        <w:rPr>
          <w:u w:val="single"/>
        </w:rPr>
        <w:t xml:space="preserve"> </w:t>
      </w:r>
      <w:r>
        <w:rPr>
          <w:u w:val="single"/>
        </w:rPr>
        <w:t xml:space="preserve">In this section, "diagnostic imaging provider" and "laboratory"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pay for a health care service performed by a non-network diagnostic imaging provider or laboratory at the usual and customary rate or at an agreed rate if the provider or laboratory performed the service in connection with a health care service performed by a network physician or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non-network diagnostic imaging provider or laboratory may not bill an enrollee receiving a health care service described by Subsection (b) in, and the enrollee does not have financial responsibility for, an amount greater than the enrollee's responsibility under the enrollee's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1301.0053, Insurance Code, is amended to read as follows:</w:t>
      </w:r>
    </w:p>
    <w:p w:rsidR="003F3435" w:rsidRDefault="0032493E">
      <w:pPr>
        <w:spacing w:line="480" w:lineRule="auto"/>
        <w:ind w:firstLine="720"/>
        <w:jc w:val="both"/>
      </w:pPr>
      <w:r>
        <w:t xml:space="preserve">Sec.</w:t>
      </w:r>
      <w:r xml:space="preserve">
        <w:t> </w:t>
      </w:r>
      <w:r>
        <w:t xml:space="preserve">1301.0053.</w:t>
      </w:r>
      <w:r xml:space="preserve">
        <w:t> </w:t>
      </w:r>
      <w:r xml:space="preserve">
        <w:t> </w:t>
      </w:r>
      <w:r>
        <w:t xml:space="preserve">EXCLUSIVE PROVIDER BENEFIT PLANS: </w:t>
      </w:r>
      <w:r>
        <w:t xml:space="preserve"> </w:t>
      </w:r>
      <w:r>
        <w:t xml:space="preserve">EMERGENCY CARE.  </w:t>
      </w:r>
      <w:r>
        <w:rPr>
          <w:u w:val="single"/>
        </w:rPr>
        <w:t xml:space="preserve">(a)</w:t>
      </w:r>
      <w:r xml:space="preserve">
        <w:t> </w:t>
      </w:r>
      <w:r xml:space="preserve">
        <w:t> </w:t>
      </w:r>
      <w:r>
        <w:t xml:space="preserve">If </w:t>
      </w:r>
      <w:r>
        <w:rPr>
          <w:u w:val="single"/>
        </w:rPr>
        <w:t xml:space="preserve">an out-of-network</w:t>
      </w:r>
      <w:r>
        <w:t xml:space="preserve"> [</w:t>
      </w:r>
      <w:r>
        <w:rPr>
          <w:strike/>
        </w:rPr>
        <w:t xml:space="preserve">a nonpreferred</w:t>
      </w:r>
      <w:r>
        <w:t xml:space="preserve">] provider provides emergency care as defined by Section 1301.155 to an enrollee in an exclusive provider benefit plan, the issuer of the plan shall reimburse the </w:t>
      </w:r>
      <w:r>
        <w:rPr>
          <w:u w:val="single"/>
        </w:rPr>
        <w:t xml:space="preserve">out-of-network</w:t>
      </w:r>
      <w:r>
        <w:t xml:space="preserve"> [</w:t>
      </w:r>
      <w:r>
        <w:rPr>
          <w:strike/>
        </w:rPr>
        <w:t xml:space="preserve">nonpreferred</w:t>
      </w:r>
      <w:r>
        <w:t xml:space="preserve">] provider at the usual and customary rate or at a rate agreed to by the issuer and the </w:t>
      </w:r>
      <w:r>
        <w:rPr>
          <w:u w:val="single"/>
        </w:rPr>
        <w:t xml:space="preserve">out-of-network</w:t>
      </w:r>
      <w:r>
        <w:t xml:space="preserve"> [</w:t>
      </w:r>
      <w:r>
        <w:rPr>
          <w:strike/>
        </w:rPr>
        <w:t xml:space="preserve">nonpreferred</w:t>
      </w:r>
      <w:r>
        <w:t xml:space="preserve">] provider for the provision of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emergency care subject to this section, an out-of-network provider may not bill an insured in, and the insured does not have financial responsibility for, an amount greater than the insured's responsibility under the insured's exclusive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Subchapter A, Chapter 1301, Insurance Code, is amended by adding Section 1301.010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1301.010.</w:t>
      </w:r>
      <w:r>
        <w:rPr>
          <w:u w:val="single"/>
        </w:rPr>
        <w:t xml:space="preserve"> </w:t>
      </w:r>
      <w:r>
        <w:rPr>
          <w:u w:val="single"/>
        </w:rPr>
        <w:t xml:space="preserve"> </w:t>
      </w:r>
      <w:r>
        <w:rPr>
          <w:u w:val="single"/>
        </w:rPr>
        <w:t xml:space="preserve">BALANCE BILLING PROHIBITION NOTICE.  An insurer shall provide written notice of the billing prohibitions provided by Sections 1301.0053, 1301.155, 1301.164, and 1301.165 in each explanation of benefits provided to an insured or a physician or health care provider in connection with a medical care or health care service that is subject to one of those sections.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1301.155,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an insured cannot reasonably reach a preferred provider, an insurer shall provide reimbursement for the following emergency care services </w:t>
      </w:r>
      <w:r>
        <w:rPr>
          <w:u w:val="single"/>
        </w:rPr>
        <w:t xml:space="preserve">at the usual and customary rate or at an agreed rate and</w:t>
      </w:r>
      <w:r>
        <w:t xml:space="preserve"> at the preferred level of benefits until the insured can reasonably be expected to transfer to a preferred provider:</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to be provided in the emergency facility of a hospital that is necessary to determine whether a medical emergency condition exists;</w:t>
      </w:r>
    </w:p>
    <w:p w:rsidR="003F3435" w:rsidRDefault="0032493E">
      <w:pPr>
        <w:spacing w:line="480" w:lineRule="auto"/>
        <w:ind w:firstLine="1440"/>
        <w:jc w:val="both"/>
      </w:pPr>
      <w:r>
        <w:t xml:space="preserve">(2)</w:t>
      </w:r>
      <w:r xml:space="preserve">
        <w:t> </w:t>
      </w:r>
      <w:r xml:space="preserve">
        <w:t> </w:t>
      </w:r>
      <w:r>
        <w:t xml:space="preserve">necessary emergency care services, including the treatment and stabilization of an emergency medical condition; and</w:t>
      </w:r>
    </w:p>
    <w:p w:rsidR="003F3435" w:rsidRDefault="0032493E">
      <w:pPr>
        <w:spacing w:line="480" w:lineRule="auto"/>
        <w:ind w:firstLine="1440"/>
        <w:jc w:val="both"/>
      </w:pPr>
      <w:r>
        <w:t xml:space="preserve">(3)</w:t>
      </w:r>
      <w:r xml:space="preserve">
        <w:t> </w:t>
      </w:r>
      <w:r xml:space="preserve">
        <w:t> </w:t>
      </w:r>
      <w:r>
        <w:t xml:space="preserve">services originating in a hospital emergency facility or freestanding emergency medical care facility following treatment or stabilization of an emergency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emergency care subject to this section, an out-of-network provider may not bill an insured in, and the insured does not have financial responsibility for, an amount greater than the insured's responsibility under the insured's preferred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D, Chapter 1301, Insurance Code, is amended by adding Sections 1301.164 and 1301.165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1301.164.</w:t>
      </w:r>
      <w:r>
        <w:rPr>
          <w:u w:val="single"/>
        </w:rPr>
        <w:t xml:space="preserve"> </w:t>
      </w:r>
      <w:r>
        <w:rPr>
          <w:u w:val="single"/>
        </w:rPr>
        <w:t xml:space="preserve"> </w:t>
      </w:r>
      <w:r>
        <w:rPr>
          <w:u w:val="single"/>
        </w:rPr>
        <w:t xml:space="preserve">OUT-OF-NETWORK FACILITY-BASED PROVIDERS.  (a)</w:t>
      </w:r>
      <w:r>
        <w:rPr>
          <w:u w:val="single"/>
        </w:rPr>
        <w:t xml:space="preserve"> </w:t>
      </w:r>
      <w:r>
        <w:rPr>
          <w:u w:val="single"/>
        </w:rPr>
        <w:t xml:space="preserve"> </w:t>
      </w:r>
      <w:r>
        <w:rPr>
          <w:u w:val="single"/>
        </w:rPr>
        <w:t xml:space="preserve">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pay for a health care service performed for an insured by an out-of-network provider who is a facility-based provider at the usual and customary rate or at an agreed rate if the provider performed the service at a health care facility that is a preferred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who is a facility-based provider may not bill an insured receiving a health care service described by Subsection (b) in, and the insured does not have financial responsibility for, an amount greater than the insured's responsibility under the insured's preferred provider benefit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1301.165.</w:t>
      </w:r>
      <w:r>
        <w:rPr>
          <w:u w:val="single"/>
        </w:rPr>
        <w:t xml:space="preserve"> </w:t>
      </w:r>
      <w:r>
        <w:rPr>
          <w:u w:val="single"/>
        </w:rPr>
        <w:t xml:space="preserve"> </w:t>
      </w:r>
      <w:r>
        <w:rPr>
          <w:u w:val="single"/>
        </w:rPr>
        <w:t xml:space="preserve">OUT-OF-NETWORK DIAGNOSTIC IMAGING PROVIDER OR LABORATORY.  (a)</w:t>
      </w:r>
      <w:r>
        <w:rPr>
          <w:u w:val="single"/>
        </w:rPr>
        <w:t xml:space="preserve"> </w:t>
      </w:r>
      <w:r>
        <w:rPr>
          <w:u w:val="single"/>
        </w:rPr>
        <w:t xml:space="preserve"> </w:t>
      </w:r>
      <w:r>
        <w:rPr>
          <w:u w:val="single"/>
        </w:rPr>
        <w:t xml:space="preserve">In this section, "diagnostic imaging provider" and "laboratory"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pay for a medical care or health care service performed by an out-of-network provider who is a diagnostic imaging provider or laboratory at the usual and customary rate or at an agreed rate if the provider or laboratory performed the service in connection with a medical care or health care service performed by a preferred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who is a diagnostic imaging provider or laboratory may not bill an insured receiving a medical care or health care service described by Subsection (b) in, and the insured does not have financial responsibility for, an amount greater than the insured's responsibility under the insured's preferred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1551.003, Insurance Code, is amended by adding Subdivision (15) to read as follows: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"Usual and customary rate" means the relevant allowable amount as described by the applicable master benefit plan document or policy.</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A, Chapter 1551, Insurance Code, is amended by adding Section 1551.015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1551.015.</w:t>
      </w:r>
      <w:r>
        <w:rPr>
          <w:u w:val="single"/>
        </w:rPr>
        <w:t xml:space="preserve"> </w:t>
      </w:r>
      <w:r>
        <w:rPr>
          <w:u w:val="single"/>
        </w:rPr>
        <w:t xml:space="preserve"> </w:t>
      </w:r>
      <w:r>
        <w:rPr>
          <w:u w:val="single"/>
        </w:rPr>
        <w:t xml:space="preserve">BALANCE BILLING PROHIBITION NOTICE.  The administrator of a managed care plan provided under the group benefits program shall provide written notice of the billing prohibitions provided by Sections 1551.228, 1551.229, and 1551.230 in each explanation of benefits provided to a participant or a physician or health care provider in connection with a health care service that is subject to one of those sections.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Subchapter E, Chapter 1551, Insurance Code, is amended by adding Sections 1551.228, 1551.229, and 1551.230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1551.228.</w:t>
      </w:r>
      <w:r>
        <w:rPr>
          <w:u w:val="single"/>
        </w:rPr>
        <w:t xml:space="preserve"> </w:t>
      </w:r>
      <w:r>
        <w:rPr>
          <w:u w:val="single"/>
        </w:rPr>
        <w:t xml:space="preserve"> </w:t>
      </w:r>
      <w:r>
        <w:rPr>
          <w:u w:val="single"/>
        </w:rPr>
        <w:t xml:space="preserve">EMERGENCY CARE COVERAGE.  (a)</w:t>
      </w:r>
      <w:r>
        <w:rPr>
          <w:u w:val="single"/>
        </w:rPr>
        <w:t xml:space="preserve"> </w:t>
      </w:r>
      <w:r>
        <w:rPr>
          <w:u w:val="single"/>
        </w:rPr>
        <w:t xml:space="preserve"> </w:t>
      </w:r>
      <w:r>
        <w:rPr>
          <w:u w:val="single"/>
        </w:rPr>
        <w:t xml:space="preserve">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must provide out-of-network emergency care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at the usual and customary rate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emergency care subject to this section, an out-of-network provider may not bill a participant in, and the participant does not have financial responsibility for, an amount greater than the participant's responsibility under the participant's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1551.229.</w:t>
      </w:r>
      <w:r>
        <w:rPr>
          <w:u w:val="single"/>
        </w:rPr>
        <w:t xml:space="preserve"> </w:t>
      </w:r>
      <w:r>
        <w:rPr>
          <w:u w:val="single"/>
        </w:rPr>
        <w:t xml:space="preserve"> </w:t>
      </w:r>
      <w:r>
        <w:rPr>
          <w:u w:val="single"/>
        </w:rPr>
        <w:t xml:space="preserve">OUT-OF-NETWORK FACILITY-BASED PROVIDER COVERAGE.  (a)</w:t>
      </w:r>
      <w:r>
        <w:rPr>
          <w:u w:val="single"/>
        </w:rPr>
        <w:t xml:space="preserve"> </w:t>
      </w:r>
      <w:r>
        <w:rPr>
          <w:u w:val="single"/>
        </w:rPr>
        <w:t xml:space="preserve"> </w:t>
      </w:r>
      <w:r>
        <w:rPr>
          <w:u w:val="single"/>
        </w:rPr>
        <w:t xml:space="preserve">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must provide out-of-network facility-based provider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 participant by an out-of-network provider who is a facility-based provider at the usual and customary rate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 participant receiving a health care service described by Subsection (c) in, and the participant does not have financial responsibility for, an amount greater than the participant's responsibility under the participant's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1551.230.</w:t>
      </w:r>
      <w:r>
        <w:rPr>
          <w:u w:val="single"/>
        </w:rPr>
        <w:t xml:space="preserve"> </w:t>
      </w:r>
      <w:r>
        <w:rPr>
          <w:u w:val="single"/>
        </w:rPr>
        <w:t xml:space="preserve"> </w:t>
      </w:r>
      <w:r>
        <w:rPr>
          <w:u w:val="single"/>
        </w:rPr>
        <w:t xml:space="preserve">OUT-OF-NETWORK DIAGNOSTIC IMAGING PROVIDER OR LABORATORY.  (a)</w:t>
      </w:r>
      <w:r>
        <w:rPr>
          <w:u w:val="single"/>
        </w:rPr>
        <w:t xml:space="preserve"> </w:t>
      </w:r>
      <w:r>
        <w:rPr>
          <w:u w:val="single"/>
        </w:rPr>
        <w:t xml:space="preserve"> </w:t>
      </w:r>
      <w:r>
        <w:rPr>
          <w:u w:val="single"/>
        </w:rPr>
        <w:t xml:space="preserve">In this section, "diagnostic imaging provider" and "laboratory"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must provide out-of-network diagnostic imaging provider and laboratory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 participant by an out-of-network provider who is a diagnostic imaging provider or laboratory at the usual and customary rate or at an agreed rate if the provider or laboratory performed the service in connection with a health care service performed by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diagnostic imaging provider or laboratory may not bill a participant receiving a health care service described by Subsection (c) in, and the participant does not have financial responsibility for, an amount greater than the participant's responsibility under the participant's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1575.002, Insurance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"Usual and customary rate" means the relevant allowable amount as described by the applicable master benefit plan document or policy.</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A, Chapter 1575, Insurance Code, is amended by adding Section 1575.009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1575.009.</w:t>
      </w:r>
      <w:r>
        <w:rPr>
          <w:u w:val="single"/>
        </w:rPr>
        <w:t xml:space="preserve"> </w:t>
      </w:r>
      <w:r>
        <w:rPr>
          <w:u w:val="single"/>
        </w:rPr>
        <w:t xml:space="preserve"> </w:t>
      </w:r>
      <w:r>
        <w:rPr>
          <w:u w:val="single"/>
        </w:rPr>
        <w:t xml:space="preserve">BALANCE BILLING PROHIBITION NOTICE.  The administrator of a managed care plan provided under the group program shall provide written notice of the billing prohibitions provided by Sections 1575.171, 1575.172, and 1575.173 in each explanation of benefits provided to an enrollee or a physician or health care provider in connection with a health care service that is subject to one of those sections.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Subchapter D, Chapter 1575, Insurance Code, is amended by adding Sections 1575.171, 1575.172, and 1575.173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1575.171.</w:t>
      </w:r>
      <w:r>
        <w:rPr>
          <w:u w:val="single"/>
        </w:rPr>
        <w:t xml:space="preserve"> </w:t>
      </w:r>
      <w:r>
        <w:rPr>
          <w:u w:val="single"/>
        </w:rPr>
        <w:t xml:space="preserve"> </w:t>
      </w:r>
      <w:r>
        <w:rPr>
          <w:u w:val="single"/>
        </w:rPr>
        <w:t xml:space="preserve">EMERGENCY CARE COVERAGE.  (a)</w:t>
      </w:r>
      <w:r>
        <w:rPr>
          <w:u w:val="single"/>
        </w:rPr>
        <w:t xml:space="preserve"> </w:t>
      </w:r>
      <w:r>
        <w:rPr>
          <w:u w:val="single"/>
        </w:rPr>
        <w:t xml:space="preserve"> </w:t>
      </w:r>
      <w:r>
        <w:rPr>
          <w:u w:val="single"/>
        </w:rPr>
        <w:t xml:space="preserve">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program must provide out-of-network emergency care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at the usual and customary rate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emergency care subject to this section,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1575.172.</w:t>
      </w:r>
      <w:r>
        <w:rPr>
          <w:u w:val="single"/>
        </w:rPr>
        <w:t xml:space="preserve"> </w:t>
      </w:r>
      <w:r>
        <w:rPr>
          <w:u w:val="single"/>
        </w:rPr>
        <w:t xml:space="preserve"> </w:t>
      </w:r>
      <w:r>
        <w:rPr>
          <w:u w:val="single"/>
        </w:rPr>
        <w:t xml:space="preserve">OUT-OF-NETWORK FACILITY-BASED PROVIDER COVERAGE.  (a)</w:t>
      </w:r>
      <w:r>
        <w:rPr>
          <w:u w:val="single"/>
        </w:rPr>
        <w:t xml:space="preserve"> </w:t>
      </w:r>
      <w:r>
        <w:rPr>
          <w:u w:val="single"/>
        </w:rPr>
        <w:t xml:space="preserve"> </w:t>
      </w:r>
      <w:r>
        <w:rPr>
          <w:u w:val="single"/>
        </w:rPr>
        <w:t xml:space="preserve">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program must provide out-of-network facility-based provider coverage for enrollees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at the usual and customary rate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1575.173.</w:t>
      </w:r>
      <w:r>
        <w:rPr>
          <w:u w:val="single"/>
        </w:rPr>
        <w:t xml:space="preserve"> </w:t>
      </w:r>
      <w:r>
        <w:rPr>
          <w:u w:val="single"/>
        </w:rPr>
        <w:t xml:space="preserve"> </w:t>
      </w:r>
      <w:r>
        <w:rPr>
          <w:u w:val="single"/>
        </w:rPr>
        <w:t xml:space="preserve">OUT-OF-NETWORK DIAGNOSTIC IMAGING PROVIDER OR LABORATORY.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"diagnostic imaging provider" and "laboratory"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program must provide out-of-network diagnostic imaging provider and laboratory coverage for enrollees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diagnostic imaging provider or laboratory at the usual and customary rate or at an agreed rate if the provider or laboratory performed the service in connection with a health care service performed by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diagnostic imaging provider or laboratory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1579.002, Insurance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"Usual and customary rate" means the relevant allowable amount as described by the applicable master benefit plan document or policy.</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Subchapter A, Chapter 1579, Insurance Code, is amended by adding Section 1579.009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1579.009.</w:t>
      </w:r>
      <w:r>
        <w:rPr>
          <w:u w:val="single"/>
        </w:rPr>
        <w:t xml:space="preserve"> </w:t>
      </w:r>
      <w:r>
        <w:rPr>
          <w:u w:val="single"/>
        </w:rPr>
        <w:t xml:space="preserve"> </w:t>
      </w:r>
      <w:r>
        <w:rPr>
          <w:u w:val="single"/>
        </w:rPr>
        <w:t xml:space="preserve">BALANCE BILLING PROHIBITION NOTICE.  The administrator of a managed care plan provided under this chapter shall provide written notice of the billing prohibitions provided by Sections 1579.109, 1579.110, and 1579.111 in each explanation of benefits provided to an enrollee or a physician or health care provider in connection with a health care service that is subject to one of those sections.</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Subchapter C, Chapter 1579, Insurance Code, is amended by adding Sections 1579.109, 1579.110, and 1579.111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1579.109.</w:t>
      </w:r>
      <w:r>
        <w:rPr>
          <w:u w:val="single"/>
        </w:rPr>
        <w:t xml:space="preserve"> </w:t>
      </w:r>
      <w:r>
        <w:rPr>
          <w:u w:val="single"/>
        </w:rPr>
        <w:t xml:space="preserve"> </w:t>
      </w:r>
      <w:r>
        <w:rPr>
          <w:u w:val="single"/>
        </w:rPr>
        <w:t xml:space="preserve">EMERGENCY CARE COVERAGE.  (a)</w:t>
      </w:r>
      <w:r>
        <w:rPr>
          <w:u w:val="single"/>
        </w:rPr>
        <w:t xml:space="preserve"> </w:t>
      </w:r>
      <w:r>
        <w:rPr>
          <w:u w:val="single"/>
        </w:rPr>
        <w:t xml:space="preserve"> </w:t>
      </w:r>
      <w:r>
        <w:rPr>
          <w:u w:val="single"/>
        </w:rPr>
        <w:t xml:space="preserve">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emergency care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at the usual and customary rate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emergency care subject to this section,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1579.110.</w:t>
      </w:r>
      <w:r>
        <w:rPr>
          <w:u w:val="single"/>
        </w:rPr>
        <w:t xml:space="preserve"> </w:t>
      </w:r>
      <w:r>
        <w:rPr>
          <w:u w:val="single"/>
        </w:rPr>
        <w:t xml:space="preserve"> </w:t>
      </w:r>
      <w:r>
        <w:rPr>
          <w:u w:val="single"/>
        </w:rPr>
        <w:t xml:space="preserve">OUT-OF-NETWORK FACILITY-BASED PROVIDER COVERAGE.  (a)</w:t>
      </w:r>
      <w:r>
        <w:rPr>
          <w:u w:val="single"/>
        </w:rPr>
        <w:t xml:space="preserve"> </w:t>
      </w:r>
      <w:r>
        <w:rPr>
          <w:u w:val="single"/>
        </w:rPr>
        <w:t xml:space="preserve"> </w:t>
      </w:r>
      <w:r>
        <w:rPr>
          <w:u w:val="single"/>
        </w:rPr>
        <w:t xml:space="preserve">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facility-based provider coverage to enrollees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at the usual and customary rate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1579.111.</w:t>
      </w:r>
      <w:r>
        <w:rPr>
          <w:u w:val="single"/>
        </w:rPr>
        <w:t xml:space="preserve"> </w:t>
      </w:r>
      <w:r>
        <w:rPr>
          <w:u w:val="single"/>
        </w:rPr>
        <w:t xml:space="preserve"> </w:t>
      </w:r>
      <w:r>
        <w:rPr>
          <w:u w:val="single"/>
        </w:rPr>
        <w:t xml:space="preserve">OUT-OF-NETWORK DIAGNOSTIC IMAGING PROVIDER OR LABORATORY.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"diagnostic imaging provider" and "laboratory"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diagnostic imaging provider and laboratory coverage for enrollees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diagnostic imaging provider or laboratory at the usual and customary rate or at an agreed rate if the provider or laboratory performed the service in connection with a health care service performed by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diagnostic imaging provider or laboratory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jc w:val="center"/>
      </w:pPr>
      <w:r>
        <w:t xml:space="preserve">ARTICLE 2.  OUT-OF-NETWORK CLAIM DISPUTE RESOLUTION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1467.001, Insurance Code, is amended by adding Subdivisions (1-a), (2-c), (2-d), (4-b), and (6-a) and amending Subdivisions (2-a), (2-b), (3), and (7)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"Arbitration" means a process in which an impartial arbiter issues a binding determination in a dispute between a health benefit plan issuer or administrator and an out-of-network provider or the provider's representative to settle a health benefit claim.</w:t>
      </w:r>
    </w:p>
    <w:p w:rsidR="003F3435" w:rsidRDefault="0032493E">
      <w:pPr>
        <w:spacing w:line="480" w:lineRule="auto"/>
        <w:ind w:firstLine="1440"/>
        <w:jc w:val="both"/>
      </w:pPr>
      <w:r>
        <w:t xml:space="preserve">(2-a)</w:t>
      </w:r>
      <w:r xml:space="preserve">
        <w:t> </w:t>
      </w:r>
      <w:r xml:space="preserve">
        <w:t> </w:t>
      </w:r>
      <w:r>
        <w:rPr>
          <w:u w:val="single"/>
        </w:rPr>
        <w:t xml:space="preserve">"Diagnostic imaging provider" means a health care provider who performs a diagnostic imaging service on a patient for a fee.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"Diagnostic imaging service" means magnetic resonance imaging, computed tomography, positron emission tomography, or any hybrid technology that combines any of those imaging modalities.</w:t>
      </w:r>
    </w:p>
    <w:p w:rsidR="003F3435" w:rsidRDefault="0032493E">
      <w:pPr>
        <w:spacing w:line="480" w:lineRule="auto"/>
        <w:ind w:firstLine="1440"/>
        <w:jc w:val="both"/>
      </w:pPr>
      <w:r>
        <w:rPr>
          <w:u w:val="single"/>
        </w:rPr>
        <w:t xml:space="preserve">(2-c)</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(2-d)</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"Laboratory" means an accredited facility in which a specimen taken from a human body is interpreted and pathological diagnoses are made.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"Out-of-network provider" means a diagnostic imaging provider, emergency care provider, facility-based provider, or laboratory that is not a participating provider for a health benefit plan.</w:t>
      </w:r>
    </w:p>
    <w:p w:rsidR="003F3435" w:rsidRDefault="0032493E">
      <w:pPr>
        <w:spacing w:line="480" w:lineRule="auto"/>
        <w:ind w:firstLine="1440"/>
        <w:jc w:val="both"/>
      </w:pPr>
      <w:r>
        <w:t xml:space="preserve">(7)</w:t>
      </w:r>
      <w:r xml:space="preserve">
        <w:t> </w:t>
      </w:r>
      <w:r xml:space="preserve">
        <w:t> </w:t>
      </w:r>
      <w:r>
        <w:t xml:space="preserve">"Party" means </w:t>
      </w:r>
      <w:r>
        <w:rPr>
          <w:u w:val="single"/>
        </w:rPr>
        <w:t xml:space="preserve">a health benefit plan issuer</w:t>
      </w:r>
      <w:r>
        <w:t xml:space="preserve"> [</w:t>
      </w:r>
      <w:r>
        <w:rPr>
          <w:strike/>
        </w:rPr>
        <w:t xml:space="preserve">an insurer</w:t>
      </w:r>
      <w:r>
        <w:t xml:space="preserve">] offering </w:t>
      </w:r>
      <w:r>
        <w:rPr>
          <w:u w:val="single"/>
        </w:rPr>
        <w:t xml:space="preserve">a health</w:t>
      </w:r>
      <w:r>
        <w:t xml:space="preserve"> [</w:t>
      </w:r>
      <w:r>
        <w:rPr>
          <w:strike/>
        </w:rPr>
        <w:t xml:space="preserve">a preferred provider</w:t>
      </w:r>
      <w:r>
        <w:t xml:space="preserve">] benefit plan, an administrator, or </w:t>
      </w:r>
      <w:r>
        <w:rPr>
          <w:u w:val="single"/>
        </w:rPr>
        <w:t xml:space="preserve">an out-of-network</w:t>
      </w:r>
      <w:r>
        <w:t xml:space="preserve"> </w:t>
      </w:r>
      <w:r>
        <w:t xml:space="preserve">[</w:t>
      </w:r>
      <w:r>
        <w:rPr>
          <w:strike/>
        </w:rPr>
        <w:t xml:space="preserve">a facility-based provider or emergency care</w:t>
      </w:r>
      <w:r>
        <w:t xml:space="preserve">] provider or the provider's representative who participates in </w:t>
      </w:r>
      <w:r>
        <w:rPr>
          <w:u w:val="single"/>
        </w:rPr>
        <w:t xml:space="preserve">an arbitration</w:t>
      </w:r>
      <w:r>
        <w:t xml:space="preserve"> </w:t>
      </w:r>
      <w:r>
        <w:t xml:space="preserve">[</w:t>
      </w:r>
      <w:r>
        <w:rPr>
          <w:strike/>
        </w:rPr>
        <w:t xml:space="preserve">a mediation</w:t>
      </w:r>
      <w:r>
        <w:t xml:space="preserve">] conducted under this chapter.  [</w:t>
      </w:r>
      <w:r>
        <w:rPr>
          <w:strike/>
        </w:rPr>
        <w:t xml:space="preserve">The enrollee is also considered a party to the mediation.</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1467.002, 1467.003, and 1467.005, Insurance Code, are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rPr>
          <w:u w:val="single"/>
        </w:rPr>
        <w:t xml:space="preserve">a health benefit plan offered by a health maintenance organization operating under Chapter 843;</w:t>
      </w:r>
    </w:p>
    <w:p w:rsidR="003F3435" w:rsidRDefault="0032493E">
      <w:pPr>
        <w:spacing w:line="480" w:lineRule="auto"/>
        <w:ind w:firstLine="1440"/>
        <w:jc w:val="both"/>
      </w:pPr>
      <w:r>
        <w:rPr>
          <w:u w:val="single"/>
        </w:rPr>
        <w:t xml:space="preserve">(2)</w:t>
      </w:r>
      <w:r xml:space="preserve">
        <w:t> </w:t>
      </w:r>
      <w:r xml:space="preserve">
        <w:t> </w:t>
      </w:r>
      <w:r>
        <w:t xml:space="preserve">a preferred provider benefit plan</w:t>
      </w:r>
      <w:r>
        <w:rPr>
          <w:u w:val="single"/>
        </w:rPr>
        <w:t xml:space="preserve">, including an exclusive provider benefit plan,</w:t>
      </w:r>
      <w:r>
        <w:t xml:space="preserve"> offered by an insurer under Chapter 1301;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administrator of a </w:t>
      </w:r>
      <w:r>
        <w:rPr>
          <w:u w:val="single"/>
        </w:rPr>
        <w:t xml:space="preserve">managed care</w:t>
      </w:r>
      <w:r>
        <w:t xml:space="preserve"> </w:t>
      </w:r>
      <w:r>
        <w:t xml:space="preserve">[</w:t>
      </w:r>
      <w:r>
        <w:rPr>
          <w:strike/>
        </w:rPr>
        <w:t xml:space="preserve">health benefit</w:t>
      </w:r>
      <w:r>
        <w:t xml:space="preserve">] plan[</w:t>
      </w:r>
      <w:r>
        <w:rPr>
          <w:strike/>
        </w:rPr>
        <w:t xml:space="preserve">, other than a health maintenance organization plan,</w:t>
      </w:r>
      <w:r>
        <w:t xml:space="preserve">] under Chapter 1551, 1575, or 1579.</w:t>
      </w:r>
    </w:p>
    <w:p w:rsidR="003F3435" w:rsidRDefault="0032493E">
      <w:pPr>
        <w:spacing w:line="480" w:lineRule="auto"/>
        <w:ind w:firstLine="720"/>
        <w:jc w:val="both"/>
      </w:pPr>
      <w:r>
        <w:t xml:space="preserve">Sec.</w:t>
      </w:r>
      <w:r xml:space="preserve">
        <w:t> </w:t>
      </w:r>
      <w:r>
        <w:t xml:space="preserve">1467.003.</w:t>
      </w:r>
      <w:r xml:space="preserve">
        <w:t> </w:t>
      </w:r>
      <w:r xml:space="preserve">
        <w:t> </w:t>
      </w:r>
      <w:r>
        <w:t xml:space="preserve">RULES.</w:t>
      </w:r>
      <w:r xml:space="preserve">
        <w:t> </w:t>
      </w:r>
      <w:r xml:space="preserve">
        <w:t> </w:t>
      </w:r>
      <w:r>
        <w:t xml:space="preserve">The commissioner, the Texas Medical Board, </w:t>
      </w:r>
      <w:r>
        <w:rPr>
          <w:u w:val="single"/>
        </w:rPr>
        <w:t xml:space="preserve">and</w:t>
      </w:r>
      <w:r>
        <w:t xml:space="preserve"> </w:t>
      </w:r>
      <w:r>
        <w:t xml:space="preserve">any other appropriate regulatory agency[</w:t>
      </w:r>
      <w:r>
        <w:rPr>
          <w:strike/>
        </w:rPr>
        <w:t xml:space="preserve">, and the chief administrative law judge</w:t>
      </w:r>
      <w:r>
        <w:t xml:space="preserve">] shall adopt rules as necessary to implement their respective powers and duties under this chapter.</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  This chapter may not be construed to prohibit:</w:t>
      </w:r>
    </w:p>
    <w:p w:rsidR="003F3435" w:rsidRDefault="0032493E">
      <w:pPr>
        <w:spacing w:line="480" w:lineRule="auto"/>
        <w:ind w:firstLine="1440"/>
        <w:jc w:val="both"/>
      </w:pPr>
      <w:r>
        <w:t xml:space="preserve">(1)</w:t>
      </w:r>
      <w:r xml:space="preserve">
        <w:t> </w:t>
      </w:r>
      <w:r xml:space="preserve">
        <w:t> </w:t>
      </w:r>
      <w:r>
        <w:rPr>
          <w:u w:val="single"/>
        </w:rPr>
        <w:t xml:space="preserve">a health</w:t>
      </w:r>
      <w:r>
        <w:t xml:space="preserve"> [</w:t>
      </w:r>
      <w:r>
        <w:rPr>
          <w:strike/>
        </w:rPr>
        <w:t xml:space="preserve">an insurer offering a preferred provider</w:t>
      </w:r>
      <w:r>
        <w:t xml:space="preserve">] benefit plan </w:t>
      </w:r>
      <w:r>
        <w:rPr>
          <w:u w:val="single"/>
        </w:rPr>
        <w:t xml:space="preserve">issuer</w:t>
      </w:r>
      <w:r>
        <w:t xml:space="preserve">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rPr>
          <w:u w:val="single"/>
        </w:rPr>
        <w:t xml:space="preserve">an out-of-network</w:t>
      </w:r>
      <w:r>
        <w:t xml:space="preserve"> </w:t>
      </w:r>
      <w:r>
        <w:t xml:space="preserve">[</w:t>
      </w:r>
      <w:r>
        <w:rPr>
          <w:strike/>
        </w:rPr>
        <w:t xml:space="preserve">a facility-based provider or emergency care</w:t>
      </w:r>
      <w:r>
        <w:t xml:space="preserve">] provider from, at any time, offering a reformed charge for health care or medical services or supplies.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A, Chapter 1467, Insurance Code, is amended by adding Section 1467.006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1467.006.</w:t>
      </w:r>
      <w:r>
        <w:rPr>
          <w:u w:val="single"/>
        </w:rPr>
        <w:t xml:space="preserve"> </w:t>
      </w:r>
      <w:r>
        <w:rPr>
          <w:u w:val="single"/>
        </w:rPr>
        <w:t xml:space="preserve"> </w:t>
      </w:r>
      <w:r>
        <w:rPr>
          <w:u w:val="single"/>
        </w:rPr>
        <w:t xml:space="preserve">BENCHMARKING DATABASE.  (a)</w:t>
      </w:r>
      <w:r>
        <w:rPr>
          <w:u w:val="single"/>
        </w:rPr>
        <w:t xml:space="preserve"> </w:t>
      </w:r>
      <w:r>
        <w:rPr>
          <w:u w:val="single"/>
        </w:rPr>
        <w:t xml:space="preserve"> </w:t>
      </w:r>
      <w:r>
        <w:rPr>
          <w:u w:val="single"/>
        </w:rPr>
        <w:t xml:space="preserve">The commissioner shall select an organization to maintain a benchmarking database that contains information necessary to calculate, with respect to a health care or medical service or supply,</w:t>
      </w:r>
      <w:r>
        <w:rPr>
          <w:u w:val="single"/>
        </w:rPr>
        <w:t xml:space="preserve"> </w:t>
      </w:r>
      <w:r>
        <w:rPr>
          <w:u w:val="single"/>
        </w:rPr>
        <w:t xml:space="preserve">for each geographical area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80th percentile of billed amounts of all physicians or health care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50th percentile of rates paid to participating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select under Subsection (a) an organization that is financially affiliated with a health benefit plan issuer.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heading to Subchapter B, Chapter 1467, Insurance Code, is amended to read as follows:</w:t>
      </w:r>
    </w:p>
    <w:p w:rsidR="003F3435" w:rsidRDefault="0032493E">
      <w:pPr>
        <w:spacing w:line="480" w:lineRule="auto"/>
        <w:jc w:val="center"/>
      </w:pPr>
      <w:r>
        <w:t xml:space="preserve">SUBCHAPTER B. </w:t>
      </w:r>
      <w:r>
        <w:t xml:space="preserve"> </w:t>
      </w:r>
      <w:r>
        <w:t xml:space="preserve">MANDATORY </w:t>
      </w:r>
      <w:r>
        <w:rPr>
          <w:u w:val="single"/>
        </w:rPr>
        <w:t xml:space="preserve">BINDING ARBITRATION</w:t>
      </w:r>
      <w:r>
        <w:t xml:space="preserve"> [</w:t>
      </w:r>
      <w:r>
        <w:rPr>
          <w:strike/>
        </w:rPr>
        <w:t xml:space="preserve">MEDIATION</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B, Chapter 1467, Insurance Code, is amended by adding Sections 1467.050 and 1467.0505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1467.050.</w:t>
      </w:r>
      <w:r>
        <w:rPr>
          <w:u w:val="single"/>
        </w:rPr>
        <w:t xml:space="preserve"> </w:t>
      </w:r>
      <w:r>
        <w:rPr>
          <w:u w:val="single"/>
        </w:rPr>
        <w:t xml:space="preserve"> </w:t>
      </w:r>
      <w:r>
        <w:rPr>
          <w:u w:val="single"/>
        </w:rPr>
        <w:t xml:space="preserve">ESTABLISHMENT AND ADMINISTRATION OF ARBITRATION PROGRAM.  (a)</w:t>
      </w:r>
      <w:r>
        <w:rPr>
          <w:u w:val="single"/>
        </w:rPr>
        <w:t xml:space="preserve"> </w:t>
      </w:r>
      <w:r>
        <w:rPr>
          <w:u w:val="single"/>
        </w:rPr>
        <w:t xml:space="preserve"> </w:t>
      </w:r>
      <w:r>
        <w:rPr>
          <w:u w:val="single"/>
        </w:rPr>
        <w:t xml:space="preserve">The commissioner shall establish and administer an arbitration program to resolve disputes over out-of-network provider amounts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forms, and procedures necessary for the implementation and administration of the arbitration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 fee on the parties participating in the program as necessary to cover the cost of implementation and administration of the arbitration program and to evenly split the costs of the arbitrator between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a list of qualified arbitrators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1467.0505.</w:t>
      </w:r>
      <w:r>
        <w:rPr>
          <w:u w:val="single"/>
        </w:rPr>
        <w:t xml:space="preserve"> </w:t>
      </w:r>
      <w:r>
        <w:rPr>
          <w:u w:val="single"/>
        </w:rPr>
        <w:t xml:space="preserve"> </w:t>
      </w:r>
      <w:r>
        <w:rPr>
          <w:u w:val="single"/>
        </w:rPr>
        <w:t xml:space="preserve">ISSUE TO BE ADDRESSED; BASIS FOR DETERMINATION.  (a)</w:t>
      </w:r>
      <w:r>
        <w:rPr>
          <w:u w:val="single"/>
        </w:rPr>
        <w:t xml:space="preserve"> </w:t>
      </w:r>
      <w:r>
        <w:rPr>
          <w:u w:val="single"/>
        </w:rPr>
        <w:t xml:space="preserve"> </w:t>
      </w:r>
      <w:r>
        <w:rPr>
          <w:u w:val="single"/>
        </w:rPr>
        <w:t xml:space="preserve">The only issue that an arbitrator may determine under this subchapter is the reasonable amount for the health care or medical services or supplies provided to the enrollee by an out-of-network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there is a gross disparity between the fee billed by the out-of-network provider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fees paid to the out-of-network provider for the same services or supplies rendered by the provider to other enrollees for which the provider is an out-of-network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fees paid by the health benefit plan issuer to reimburse similarly qualified out-of-network providers for the same services or supplies in the same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level of training, education, and experience of the out-of-network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out-of-network provider's usual billed amount for comparable services or supplies with regard to other enrollees for which the provider is an out-of-network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and complexity of the enrollee's particular case, including the time and place of the provision of the service or supply;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 enrollee characteristics;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80th percentile of all billed amounts for the service or supply performed by a health care provider in the same or similar specialty and provided in the same geographical area as reported in a benchmarking database described by Section 1467.006;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50th percentile of rates for the service or supply paid to participating providers in the same or similar specialty and provided in the same geographical area as reported in a benchmarking database described by Section 1467.006.</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w:t>
      </w:r>
      <w:r>
        <w:rPr>
          <w:u w:val="single"/>
        </w:rPr>
        <w:t xml:space="preserve">ARBITRATION</w:t>
      </w:r>
      <w:r>
        <w:t xml:space="preserve"> [</w:t>
      </w:r>
      <w:r>
        <w:rPr>
          <w:strike/>
        </w:rPr>
        <w:t xml:space="preserve">MEDIATION; EXCEPTION</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1467.051, Insurance Code, is amended by amending Subsections (a) and (b) and adding Subsections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An out-of-network provider, health benefit plan issuer, or administrator</w:t>
      </w:r>
      <w:r>
        <w:t xml:space="preserve"> [</w:t>
      </w:r>
      <w:r>
        <w:rPr>
          <w:strike/>
        </w:rPr>
        <w:t xml:space="preserve">An enrollee</w:t>
      </w:r>
      <w:r>
        <w:t xml:space="preserve">] may request </w:t>
      </w:r>
      <w:r>
        <w:rPr>
          <w:u w:val="single"/>
        </w:rPr>
        <w:t xml:space="preserve">arbitration</w:t>
      </w:r>
      <w:r>
        <w:t xml:space="preserve"> [</w:t>
      </w:r>
      <w:r>
        <w:rPr>
          <w:strike/>
        </w:rPr>
        <w:t xml:space="preserve">mediation</w:t>
      </w:r>
      <w:r>
        <w:t xml:space="preserve">] of a settlement of an out-of-network health benefit claim if:</w:t>
      </w:r>
    </w:p>
    <w:p w:rsidR="003F3435" w:rsidRDefault="0032493E">
      <w:pPr>
        <w:spacing w:line="480" w:lineRule="auto"/>
        <w:ind w:firstLine="1440"/>
        <w:jc w:val="both"/>
      </w:pPr>
      <w:r>
        <w:t xml:space="preserve">(1)</w:t>
      </w:r>
      <w:r xml:space="preserve">
        <w:t> </w:t>
      </w:r>
      <w:r xml:space="preserve">
        <w:t> </w:t>
      </w:r>
      <w:r>
        <w:rPr>
          <w:u w:val="single"/>
        </w:rPr>
        <w:t xml:space="preserve">there is an</w:t>
      </w:r>
      <w:r>
        <w:t xml:space="preserve"> </w:t>
      </w:r>
      <w:r>
        <w:t xml:space="preserve">[</w:t>
      </w:r>
      <w:r>
        <w:rPr>
          <w:strike/>
        </w:rPr>
        <w:t xml:space="preserve">the</w:t>
      </w:r>
      <w:r>
        <w:t xml:space="preserve">] amount </w:t>
      </w:r>
      <w:r>
        <w:rPr>
          <w:u w:val="single"/>
        </w:rPr>
        <w:t xml:space="preserve">billed by the provider and unpaid by the issuer or administrator</w:t>
      </w:r>
      <w:r>
        <w:t xml:space="preserve"> [</w:t>
      </w:r>
      <w:r>
        <w:rPr>
          <w:strike/>
        </w:rPr>
        <w:t xml:space="preserve">for which the enrollee is responsible to a facility-based provider or emergency care provider,</w:t>
      </w:r>
      <w:r>
        <w:t xml:space="preserve">] after copayments, deductibles, and coinsurance[</w:t>
      </w:r>
      <w:r>
        <w:rPr>
          <w:strike/>
        </w:rPr>
        <w:t xml:space="preserve">, including the amount unpaid by the administrator or insurer, is greater than $500</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health care or medical service or supply provided by a facility-based provider in a facility that is a </w:t>
      </w:r>
      <w:r>
        <w:rPr>
          <w:u w:val="single"/>
        </w:rPr>
        <w:t xml:space="preserve">participating</w:t>
      </w:r>
      <w:r>
        <w:t xml:space="preserve"> </w:t>
      </w:r>
      <w:r>
        <w:t xml:space="preserve">[</w:t>
      </w:r>
      <w:r>
        <w:rPr>
          <w:strike/>
        </w:rPr>
        <w:t xml:space="preserve">preferred</w:t>
      </w:r>
      <w:r>
        <w:t xml:space="preserve">] provider or that has a contract with the administrator</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out-of-network laboratory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out-of-network diagnostic imaging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provider and the issuer or administrator have exhausted the issuer's or administrator's internal dispute resolution process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person</w:t>
      </w:r>
      <w:r>
        <w:t xml:space="preserve"> [</w:t>
      </w:r>
      <w:r>
        <w:rPr>
          <w:strike/>
        </w:rPr>
        <w:t xml:space="preserve">Except as provided by Subsections (c) and (d), if an enrollee</w:t>
      </w:r>
      <w:r>
        <w:t xml:space="preserve">] requests </w:t>
      </w:r>
      <w:r>
        <w:rPr>
          <w:u w:val="single"/>
        </w:rPr>
        <w:t xml:space="preserve">arbitration</w:t>
      </w:r>
      <w:r>
        <w:t xml:space="preserve"> </w:t>
      </w:r>
      <w:r>
        <w:t xml:space="preserve">[</w:t>
      </w:r>
      <w:r>
        <w:rPr>
          <w:strike/>
        </w:rPr>
        <w:t xml:space="preserve">mediation</w:t>
      </w:r>
      <w:r>
        <w:t xml:space="preserve">] under this subchapter, the </w:t>
      </w:r>
      <w:r>
        <w:rPr>
          <w:u w:val="single"/>
        </w:rPr>
        <w:t xml:space="preserve">out-of-network</w:t>
      </w:r>
      <w:r>
        <w:t xml:space="preserve"> </w:t>
      </w:r>
      <w:r>
        <w:t xml:space="preserve">[</w:t>
      </w:r>
      <w:r>
        <w:rPr>
          <w:strike/>
        </w:rPr>
        <w:t xml:space="preserve">facility-based</w:t>
      </w:r>
      <w:r>
        <w:t xml:space="preserve">] provider [</w:t>
      </w:r>
      <w:r>
        <w:rPr>
          <w:strike/>
        </w:rPr>
        <w:t xml:space="preserve">or emergency care provider,</w:t>
      </w:r>
      <w:r>
        <w:t xml:space="preserve">] or the provider's representative, and the </w:t>
      </w:r>
      <w:r>
        <w:rPr>
          <w:u w:val="single"/>
        </w:rPr>
        <w:t xml:space="preserve">health benefit plan issuer</w:t>
      </w:r>
      <w:r>
        <w:t xml:space="preserve"> [</w:t>
      </w:r>
      <w:r>
        <w:rPr>
          <w:strike/>
        </w:rPr>
        <w:t xml:space="preserve">insurer</w:t>
      </w:r>
      <w:r>
        <w:t xml:space="preserve">] or the administrator, as appropriate, shall participate in the </w:t>
      </w:r>
      <w:r>
        <w:rPr>
          <w:u w:val="single"/>
        </w:rPr>
        <w:t xml:space="preserve">arbitration</w:t>
      </w:r>
      <w:r>
        <w:t xml:space="preserve"> </w:t>
      </w:r>
      <w:r>
        <w:t xml:space="preserve">[</w:t>
      </w:r>
      <w:r>
        <w:rPr>
          <w:strike/>
        </w:rPr>
        <w:t xml:space="preserve">mediation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person who requests the arbitration shall provide written notice on the date the arbitration is requested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in the form and manner prescribed by commissioner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15th day after the date a party receives notice of a request under Subsection (e), the party shall provide written notice to the person requesting the arbitration that the party received notice of the arbitration request.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post on the department's Internet website a mailing address and e-mail address to receive notice under this section. </w:t>
      </w:r>
      <w:r>
        <w:rPr>
          <w:u w:val="single"/>
        </w:rPr>
        <w:t xml:space="preserve"> </w:t>
      </w:r>
      <w:r>
        <w:rPr>
          <w:u w:val="single"/>
        </w:rPr>
        <w:t xml:space="preserve">If a party has not previously participated in an arbitration under this subchapter, the party shall provide the department with a mailing address and e-mail address to receive notice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effort to settle the claim before arbitration, all parties must participate in an informal settlement teleconference not later than the 30th day after the date on which the person requesting the arbitration receives notice under Subsection (f) from all other parties.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B, Chapter 1467, Insurance Code, is amended by adding Section 1467.0515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1467.0515.</w:t>
      </w:r>
      <w:r>
        <w:rPr>
          <w:u w:val="single"/>
        </w:rPr>
        <w:t xml:space="preserve"> </w:t>
      </w:r>
      <w:r>
        <w:rPr>
          <w:u w:val="single"/>
        </w:rPr>
        <w:t xml:space="preserve"> </w:t>
      </w:r>
      <w:r>
        <w:rPr>
          <w:u w:val="single"/>
        </w:rPr>
        <w:t xml:space="preserve">EFFECT OF ARBITRATION AND APPLICABILITY OF OTHER LAW.  (a)</w:t>
      </w:r>
      <w:r>
        <w:rPr>
          <w:u w:val="single"/>
        </w:rPr>
        <w:t xml:space="preserve"> </w:t>
      </w:r>
      <w:r>
        <w:rPr>
          <w:u w:val="single"/>
        </w:rPr>
        <w:t xml:space="preserve"> </w:t>
      </w:r>
      <w:r>
        <w:rPr>
          <w:u w:val="single"/>
        </w:rPr>
        <w:t xml:space="preserve">Each party to an arbitration under this subchapter waives a right to pursue any other legal action until the conclusion of the arbitration on the issue of the amount to be paid in the out-of-network claim dispute.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arbitration conducted under this subchapter is not subject to Title 7, Civil Practice and Remedies Code.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Subchapter B, Chapter 1467, Insurance Code, is amended by adding Sections 1467.0535, 1467.0545, 1467.0555, and 1467.0565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1467.0535.</w:t>
      </w:r>
      <w:r>
        <w:rPr>
          <w:u w:val="single"/>
        </w:rPr>
        <w:t xml:space="preserve"> </w:t>
      </w:r>
      <w:r>
        <w:rPr>
          <w:u w:val="single"/>
        </w:rPr>
        <w:t xml:space="preserve"> </w:t>
      </w:r>
      <w:r>
        <w:rPr>
          <w:u w:val="single"/>
        </w:rPr>
        <w:t xml:space="preserve">SELECTION AND APPROVAL OF ARBITRATOR.  (a)</w:t>
      </w:r>
      <w:r>
        <w:rPr>
          <w:u w:val="single"/>
        </w:rPr>
        <w:t xml:space="preserve"> </w:t>
      </w:r>
      <w:r>
        <w:rPr>
          <w:u w:val="single"/>
        </w:rPr>
        <w:t xml:space="preserve"> </w:t>
      </w:r>
      <w:r>
        <w:rPr>
          <w:u w:val="single"/>
        </w:rPr>
        <w:t xml:space="preserve">If the parties do not select an arbitrator by mutual agreement on or before the 30th day after the date the arbitration is initiated, the commissioner shall select an arbitrator from the commissioner's list of qualified arbitrators.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an arbitrator, an individual must be knowledgeable and experienced in applicable principles of contract and insurance law and the health care industry generally and be approved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approving an individual as an arbitrator, the commissioner shall ensure that the individual does not have a conflict of interest that would adversely impact the individual's independence and impartiality in rendering a decision in an arbitration.  A conflict of interest includes current or recent ownership or employment of the individual or a close family member in a health benefit plan issuer or out-of-network provider that may be involved in the arbitration.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immediately terminate the approval of an arbitrator who no longer meets the requirements under this subchapter and rules adopted under this subchapter to serve as an arbitrator.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1467.0545.</w:t>
      </w:r>
      <w:r>
        <w:rPr>
          <w:u w:val="single"/>
        </w:rPr>
        <w:t xml:space="preserve"> </w:t>
      </w:r>
      <w:r>
        <w:rPr>
          <w:u w:val="single"/>
        </w:rPr>
        <w:t xml:space="preserve"> </w:t>
      </w:r>
      <w:r>
        <w:rPr>
          <w:u w:val="single"/>
        </w:rPr>
        <w:t xml:space="preserve">PROCEDURES.  (a)</w:t>
      </w:r>
      <w:r>
        <w:rPr>
          <w:u w:val="single"/>
        </w:rPr>
        <w:t xml:space="preserve"> </w:t>
      </w:r>
      <w:r>
        <w:rPr>
          <w:u w:val="single"/>
        </w:rPr>
        <w:t xml:space="preserve"> </w:t>
      </w:r>
      <w:r>
        <w:rPr>
          <w:u w:val="single"/>
        </w:rPr>
        <w:t xml:space="preserve">The arbitrator shall set a date for submission of all information to be considered by the arbitrator.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not engage in discovery in connection with the arbitration.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agreement of all parties, a deadline under this subchapter may be extended.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1467.0555.</w:t>
      </w:r>
      <w:r>
        <w:rPr>
          <w:u w:val="single"/>
        </w:rPr>
        <w:t xml:space="preserve"> </w:t>
      </w:r>
      <w:r>
        <w:rPr>
          <w:u w:val="single"/>
        </w:rPr>
        <w:t xml:space="preserve"> </w:t>
      </w:r>
      <w:r>
        <w:rPr>
          <w:u w:val="single"/>
        </w:rPr>
        <w:t xml:space="preserve">DECISION.  (a)</w:t>
      </w:r>
      <w:r>
        <w:rPr>
          <w:u w:val="single"/>
        </w:rPr>
        <w:t xml:space="preserve"> </w:t>
      </w:r>
      <w:r>
        <w:rPr>
          <w:u w:val="single"/>
        </w:rPr>
        <w:t xml:space="preserve"> </w:t>
      </w:r>
      <w:r>
        <w:rPr>
          <w:u w:val="single"/>
        </w:rPr>
        <w:t xml:space="preserve">Not later than the 10th day after the deadline for submission of information, an arbitrator shall provide the parties with a written decision in which the arbitrator: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whether the billed amount or the initial payment made by the health benefit plan issuer or administrator is the closest to the reasonable amount for the services or supplies determined in accordance with Section 1467.0505(b);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the amount described by Subdivision (1) as the binding award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arbitrator may not modify the binding award amount selected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1467.0565.</w:t>
      </w:r>
      <w:r>
        <w:rPr>
          <w:u w:val="single"/>
        </w:rPr>
        <w:t xml:space="preserve"> </w:t>
      </w:r>
      <w:r>
        <w:rPr>
          <w:u w:val="single"/>
        </w:rPr>
        <w:t xml:space="preserve"> </w:t>
      </w:r>
      <w:r>
        <w:rPr>
          <w:u w:val="single"/>
        </w:rPr>
        <w:t xml:space="preserve">EFFECT OF DECISION.  (a)</w:t>
      </w:r>
      <w:r>
        <w:rPr>
          <w:u w:val="single"/>
        </w:rPr>
        <w:t xml:space="preserve"> </w:t>
      </w:r>
      <w:r>
        <w:rPr>
          <w:u w:val="single"/>
        </w:rPr>
        <w:t xml:space="preserve"> </w:t>
      </w:r>
      <w:r>
        <w:rPr>
          <w:u w:val="single"/>
        </w:rPr>
        <w:t xml:space="preserve">An arbitrator's decision under Section 1467.0555 is binding.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of an arbitrator's decision under Section 1467.0555, a party not satisfied with the decision may file an action to determine the payment due to an out-of-network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filed under Subsection (b) is by trial de novo. </w:t>
      </w:r>
      <w:r>
        <w:rPr>
          <w:u w:val="single"/>
        </w:rPr>
        <w:t xml:space="preserve"> </w:t>
      </w:r>
      <w:r>
        <w:rPr>
          <w:u w:val="single"/>
        </w:rPr>
        <w:t xml:space="preserve">The arbitrator's decision under Section 1467.0555 is admissible to demonstrate the arbitrator's determination of the reasonable amount for the services or supplies provided by the out-of-network provider.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Subchapter C, Chapter 1467, Insurance Code, is amended to read as follows:</w:t>
      </w:r>
    </w:p>
    <w:p w:rsidR="003F3435" w:rsidRDefault="0032493E">
      <w:pPr>
        <w:spacing w:line="480" w:lineRule="auto"/>
        <w:jc w:val="center"/>
      </w:pPr>
      <w:r>
        <w:t xml:space="preserve">SUBCHAPTER C.  BAD FAITH </w:t>
      </w:r>
      <w:r>
        <w:rPr>
          <w:u w:val="single"/>
        </w:rPr>
        <w:t xml:space="preserve">PARTICIPATION</w:t>
      </w:r>
      <w:r>
        <w:t xml:space="preserve"> [</w:t>
      </w:r>
      <w:r>
        <w:rPr>
          <w:strike/>
        </w:rPr>
        <w:t xml:space="preserve">MEDIATION</w:t>
      </w:r>
      <w:r>
        <w:t xml:space="preserve">]</w:t>
      </w:r>
    </w:p>
    <w:p w:rsidR="003F3435" w:rsidRDefault="0032493E">
      <w:pPr>
        <w:spacing w:line="480" w:lineRule="auto"/>
        <w:ind w:firstLine="720"/>
        <w:jc w:val="both"/>
      </w:pPr>
      <w:r>
        <w:t xml:space="preserve">Sec.</w:t>
      </w:r>
      <w:r xml:space="preserve">
        <w:t> </w:t>
      </w:r>
      <w:r>
        <w:t xml:space="preserve">1467.101.</w:t>
      </w:r>
      <w:r xml:space="preserve">
        <w:t> </w:t>
      </w:r>
      <w:r xml:space="preserve">
        <w:t> </w:t>
      </w:r>
      <w:r>
        <w:t xml:space="preserve">BAD FAITH.  [</w:t>
      </w:r>
      <w:r>
        <w:rPr>
          <w:strike/>
        </w:rPr>
        <w:t xml:space="preserve">(a)</w:t>
      </w:r>
      <w:r>
        <w:t xml:space="preserve">]</w:t>
      </w:r>
      <w:r xml:space="preserve">
        <w:t> </w:t>
      </w:r>
      <w:r xml:space="preserve">
        <w:t> </w:t>
      </w:r>
      <w:r>
        <w:t xml:space="preserve">The following conduct constitutes bad faith </w:t>
      </w:r>
      <w:r>
        <w:rPr>
          <w:u w:val="single"/>
        </w:rPr>
        <w:t xml:space="preserve">participation</w:t>
      </w:r>
      <w:r>
        <w:t xml:space="preserve"> [</w:t>
      </w:r>
      <w:r>
        <w:rPr>
          <w:strike/>
        </w:rPr>
        <w:t xml:space="preserve">mediation</w:t>
      </w:r>
      <w:r>
        <w:t xml:space="preserve">] for purposes of this chapter:</w:t>
      </w:r>
    </w:p>
    <w:p w:rsidR="003F3435" w:rsidRDefault="0032493E">
      <w:pPr>
        <w:spacing w:line="480" w:lineRule="auto"/>
        <w:ind w:firstLine="1440"/>
        <w:jc w:val="both"/>
      </w:pPr>
      <w:r>
        <w:t xml:space="preserve">(1)</w:t>
      </w:r>
      <w:r xml:space="preserve">
        <w:t> </w:t>
      </w:r>
      <w:r xml:space="preserve">
        <w:t> </w:t>
      </w:r>
      <w:r>
        <w:t xml:space="preserve">failing to participate in the </w:t>
      </w:r>
      <w:r>
        <w:rPr>
          <w:u w:val="single"/>
        </w:rPr>
        <w:t xml:space="preserve">informal settlement teleconference under Section 1467.051(h) or arbitration under Subchapter B</w:t>
      </w:r>
      <w:r>
        <w:t xml:space="preserve"> [</w:t>
      </w:r>
      <w:r>
        <w:rPr>
          <w:strike/>
        </w:rPr>
        <w:t xml:space="preserve">mediation</w:t>
      </w:r>
      <w:r>
        <w:t xml:space="preserve">];</w:t>
      </w:r>
    </w:p>
    <w:p w:rsidR="003F3435" w:rsidRDefault="0032493E">
      <w:pPr>
        <w:spacing w:line="480" w:lineRule="auto"/>
        <w:ind w:firstLine="1440"/>
        <w:jc w:val="both"/>
      </w:pPr>
      <w:r>
        <w:t xml:space="preserve">(2)</w:t>
      </w:r>
      <w:r xml:space="preserve">
        <w:t> </w:t>
      </w:r>
      <w:r xml:space="preserve">
        <w:t> </w:t>
      </w:r>
      <w:r>
        <w:t xml:space="preserve">failing to provide information the </w:t>
      </w:r>
      <w:r>
        <w:rPr>
          <w:u w:val="single"/>
        </w:rPr>
        <w:t xml:space="preserve">arbitrator</w:t>
      </w:r>
      <w:r>
        <w:t xml:space="preserve"> [</w:t>
      </w:r>
      <w:r>
        <w:rPr>
          <w:strike/>
        </w:rPr>
        <w:t xml:space="preserve">mediator</w:t>
      </w:r>
      <w:r>
        <w:t xml:space="preserve">] believes is necessary to facilitate </w:t>
      </w:r>
      <w:r>
        <w:rPr>
          <w:u w:val="single"/>
        </w:rPr>
        <w:t xml:space="preserve">a decision</w:t>
      </w:r>
      <w:r>
        <w:t xml:space="preserve"> [</w:t>
      </w:r>
      <w:r>
        <w:rPr>
          <w:strike/>
        </w:rPr>
        <w:t xml:space="preserve">an agreement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failing to designate a representative participating in the </w:t>
      </w:r>
      <w:r>
        <w:rPr>
          <w:u w:val="single"/>
        </w:rPr>
        <w:t xml:space="preserve">arbitration</w:t>
      </w:r>
      <w:r>
        <w:t xml:space="preserve"> [</w:t>
      </w:r>
      <w:r>
        <w:rPr>
          <w:strike/>
        </w:rPr>
        <w:t xml:space="preserve">mediation</w:t>
      </w:r>
      <w:r>
        <w:t xml:space="preserve">] with full authority to enter into any [</w:t>
      </w:r>
      <w:r>
        <w:rPr>
          <w:strike/>
        </w:rPr>
        <w:t xml:space="preserve">mediated</w:t>
      </w:r>
      <w:r>
        <w:t xml:space="preserve">] agreement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failing to appear for the arbitration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Failure to reach an agreement is not conclusive proof of bad faith mediation.</w:t>
      </w:r>
      <w:r>
        <w:t xml:space="preserve">]</w:t>
      </w:r>
    </w:p>
    <w:p w:rsidR="003F3435" w:rsidRDefault="0032493E">
      <w:pPr>
        <w:spacing w:line="480" w:lineRule="auto"/>
        <w:ind w:firstLine="720"/>
        <w:jc w:val="both"/>
      </w:pPr>
      <w:r>
        <w:t xml:space="preserve">Sec.</w:t>
      </w:r>
      <w:r xml:space="preserve">
        <w:t> </w:t>
      </w:r>
      <w:r>
        <w:t xml:space="preserve">1467.102.</w:t>
      </w:r>
      <w:r xml:space="preserve">
        <w:t> </w:t>
      </w:r>
      <w:r xml:space="preserve">
        <w:t> </w:t>
      </w:r>
      <w:r>
        <w:t xml:space="preserve">PENALTIES.  [</w:t>
      </w:r>
      <w:r>
        <w:rPr>
          <w:strike/>
        </w:rPr>
        <w:t xml:space="preserve">(a)</w:t>
      </w:r>
      <w:r>
        <w:t xml:space="preserve">]</w:t>
      </w:r>
      <w:r xml:space="preserve">
        <w:t> </w:t>
      </w:r>
      <w:r xml:space="preserve">
        <w:t> </w:t>
      </w:r>
      <w:r>
        <w:t xml:space="preserve">Bad faith </w:t>
      </w:r>
      <w:r>
        <w:rPr>
          <w:u w:val="single"/>
        </w:rPr>
        <w:t xml:space="preserve">participation or otherwise failing to comply with this chapter</w:t>
      </w:r>
      <w:r>
        <w:t xml:space="preserve"> [</w:t>
      </w:r>
      <w:r>
        <w:rPr>
          <w:strike/>
        </w:rPr>
        <w:t xml:space="preserve">mediation, by a party other than the enrollee,</w:t>
      </w:r>
      <w:r>
        <w:t xml:space="preserve">] is grounds for imposition of an administrative penalty by the regulatory agency that issued a license or certificate of authority to the party who committed the violation.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for good cause shown, on a report of a mediator and appropriate proof of bad faith mediation, the regulatory agency that issued the license or certificate of authority shall impose an administrative penalty.</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1467.151(a),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 </w:t>
      </w:r>
      <w:r>
        <w:t xml:space="preserve">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or medical care;</w:t>
      </w:r>
    </w:p>
    <w:p w:rsidR="003F3435" w:rsidRDefault="0032493E">
      <w:pPr>
        <w:spacing w:line="480" w:lineRule="auto"/>
        <w:ind w:firstLine="1440"/>
        <w:jc w:val="both"/>
      </w:pPr>
      <w:r>
        <w:t xml:space="preserve">(2)</w:t>
      </w:r>
      <w:r xml:space="preserve">
        <w:t> </w:t>
      </w:r>
      <w:r xml:space="preserve">
        <w:t> </w:t>
      </w:r>
      <w:r>
        <w:t xml:space="preserve">develop a form for filing a complaint [</w:t>
      </w:r>
      <w:r>
        <w:rPr>
          <w:strike/>
        </w:rPr>
        <w:t xml:space="preserve">and establish an outreach effort to inform enrollees of the availability of the claims dispute resolution process under this chapter</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ensure that enrollees are informed of the availability of mandatory mediation;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require the administrator to include a notice of the claims dispute resolution process available under this chapter with the explanation of benefits sent to an enrollee</w:t>
      </w:r>
      <w:r>
        <w:t xml:space="preserv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each complaint filed that concerns a claim or </w:t>
      </w:r>
      <w:r>
        <w:rPr>
          <w:u w:val="single"/>
        </w:rPr>
        <w:t xml:space="preserve">arbitration</w:t>
      </w:r>
      <w:r>
        <w:t xml:space="preserve"> </w:t>
      </w:r>
      <w:r>
        <w:t xml:space="preserve">[</w:t>
      </w:r>
      <w:r>
        <w:rPr>
          <w:strike/>
        </w:rPr>
        <w:t xml:space="preserve">mediation</w:t>
      </w:r>
      <w:r>
        <w:t xml:space="preserve">] subject to this chapter[</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related to a claim that is the basis of an enrollee complaint</w:t>
      </w:r>
      <w:r>
        <w:t xml:space="preserve">], including: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type of services </w:t>
      </w:r>
      <w:r>
        <w:rPr>
          <w:u w:val="single"/>
        </w:rPr>
        <w:t xml:space="preserve">or supplies</w:t>
      </w:r>
      <w:r>
        <w:t xml:space="preserve"> </w:t>
      </w:r>
      <w:r>
        <w:t xml:space="preserve">that gave rise to the dispute;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type and specialty, if any, of the </w:t>
      </w:r>
      <w:r>
        <w:rPr>
          <w:u w:val="single"/>
        </w:rPr>
        <w:t xml:space="preserve">out-of-network</w:t>
      </w:r>
      <w:r>
        <w:t xml:space="preserve"> </w:t>
      </w:r>
      <w:r>
        <w:t xml:space="preserve">[</w:t>
      </w:r>
      <w:r>
        <w:rPr>
          <w:strike/>
        </w:rPr>
        <w:t xml:space="preserve">facility-based</w:t>
      </w:r>
      <w:r>
        <w:t xml:space="preserve">] provider [</w:t>
      </w:r>
      <w:r>
        <w:rPr>
          <w:strike/>
        </w:rPr>
        <w:t xml:space="preserve">or emergency care provider</w:t>
      </w:r>
      <w:r>
        <w:t xml:space="preserve">] who provided the out-of-network service </w:t>
      </w:r>
      <w:r>
        <w:rPr>
          <w:u w:val="single"/>
        </w:rPr>
        <w:t xml:space="preserve">or supply</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whether the health care or medical service or supply was for emergency care; and</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any other information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w:t>
      </w:r>
      <w:r>
        <w:rPr>
          <w:u w:val="single"/>
        </w:rPr>
        <w:t xml:space="preserve">health benefit plan issuer</w:t>
      </w:r>
      <w:r>
        <w:t xml:space="preserve"> [</w:t>
      </w:r>
      <w:r>
        <w:rPr>
          <w:strike/>
        </w:rPr>
        <w:t xml:space="preserve">insurer</w:t>
      </w:r>
      <w:r>
        <w:t xml:space="preserve">] or administrator that the commissioner by rule requires;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w:t>
      </w:r>
      <w:r>
        <w:rPr>
          <w:u w:val="single"/>
        </w:rPr>
        <w:t xml:space="preserve">out-of-network</w:t>
      </w:r>
      <w:r>
        <w:t xml:space="preserve"> </w:t>
      </w:r>
      <w:r>
        <w:t xml:space="preserve">[</w:t>
      </w:r>
      <w:r>
        <w:rPr>
          <w:strike/>
        </w:rPr>
        <w:t xml:space="preserve">facility-based</w:t>
      </w:r>
      <w:r>
        <w:t xml:space="preserve">] provider [</w:t>
      </w:r>
      <w:r>
        <w:rPr>
          <w:strike/>
        </w:rPr>
        <w:t xml:space="preserve">or emergency care provider</w:t>
      </w:r>
      <w:r>
        <w:t xml:space="preserve">] that the Texas Medical Board or other appropriate regulatory agency by rule requires.</w:t>
      </w:r>
    </w:p>
    <w:p w:rsidR="003F3435" w:rsidRDefault="0032493E">
      <w:pPr>
        <w:spacing w:line="480" w:lineRule="auto"/>
        <w:ind w:firstLine="720"/>
        <w:jc w:val="both"/>
      </w:pPr>
      <w:r>
        <w:t xml:space="preserve">(c)</w:t>
      </w:r>
      <w:r xml:space="preserve">
        <w:t> </w:t>
      </w:r>
      <w:r xml:space="preserve">
        <w:t> </w:t>
      </w:r>
      <w:r>
        <w:t xml:space="preserve">The information collected and maintained [</w:t>
      </w:r>
      <w:r>
        <w:rPr>
          <w:strike/>
        </w:rPr>
        <w:t xml:space="preserve">by the department and the Texas Medical Board and other appropriate regulatory agencies</w:t>
      </w:r>
      <w:r>
        <w:t xml:space="preserve">] under Subsection </w:t>
      </w:r>
      <w:r>
        <w:rPr>
          <w:u w:val="single"/>
        </w:rPr>
        <w:t xml:space="preserve">(b)</w:t>
      </w:r>
      <w:r>
        <w:t xml:space="preserve"> [</w:t>
      </w:r>
      <w:r>
        <w:rPr>
          <w:strike/>
        </w:rPr>
        <w:t xml:space="preserve">(b)(2)</w:t>
      </w:r>
      <w:r>
        <w:t xml:space="preserve">] is public information as defined by Section 552.002, Government Code, and may not include personally identifiable information or health care or medical information.</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1456.001(6), Insurance Code, is amended to read as follows:</w:t>
      </w:r>
    </w:p>
    <w:p w:rsidR="003F3435" w:rsidRDefault="0032493E">
      <w:pPr>
        <w:spacing w:line="480" w:lineRule="auto"/>
        <w:ind w:firstLine="1440"/>
        <w:jc w:val="both"/>
      </w:pPr>
      <w:r>
        <w:t xml:space="preserve">(6)</w:t>
      </w:r>
      <w:r xml:space="preserve">
        <w:t> </w:t>
      </w:r>
      <w:r xml:space="preserve">
        <w:t> </w:t>
      </w:r>
      <w:r>
        <w:t xml:space="preserve">"Provider network" means a health benefit plan under which health care services are provided to enrollees through contracts with health care providers and that requires those enrollees to use health care providers participating in the plan and procedures covered by the plan.  [</w:t>
      </w:r>
      <w:r>
        <w:rPr>
          <w:strike/>
        </w:rPr>
        <w:t xml:space="preserve">The term includes a network operated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health maintenance organization;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preferred provider benefit plan issuer;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another entity that issues a health benefit plan, including an insurance company.</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1456.002(a)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any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health maintenance organization operating under Chapter 843;</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a multiple employer welfare arrangement that holds a certificate of authority under Chapter 846;</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an approved nonprofit health corporation that holds a certificate of authority under Chapter 844;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(2)</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Medicaid managed care programs operated under Chapter 533, Government Code;</w:t>
      </w:r>
    </w:p>
    <w:p w:rsidR="003F3435" w:rsidRDefault="0032493E">
      <w:pPr>
        <w:spacing w:line="480" w:lineRule="auto"/>
        <w:ind w:firstLine="1440"/>
        <w:jc w:val="both"/>
      </w:pPr>
      <w:r>
        <w:t xml:space="preserve">(2)</w:t>
      </w:r>
      <w:r xml:space="preserve">
        <w:t> </w:t>
      </w:r>
      <w:r xml:space="preserve">
        <w:t> </w:t>
      </w:r>
      <w:r>
        <w:t xml:space="preserve">Medicaid programs operated under Chapter 32, Human Resources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state child health plan operated under Chapter 62 or 63, Health and Safety Code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benefit plan subject to Section 1271.157, 1301.164, 1551.229, 1575.172, or 1579.110</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1456.004(c);</w:t>
      </w:r>
    </w:p>
    <w:p w:rsidR="003F3435" w:rsidRDefault="0032493E">
      <w:pPr>
        <w:spacing w:line="480" w:lineRule="auto"/>
        <w:ind w:firstLine="1440"/>
        <w:jc w:val="both"/>
      </w:pPr>
      <w:r>
        <w:t xml:space="preserve">(2)</w:t>
      </w:r>
      <w:r xml:space="preserve">
        <w:t> </w:t>
      </w:r>
      <w:r xml:space="preserve">
        <w:t> </w:t>
      </w:r>
      <w:r>
        <w:t xml:space="preserve">Sections 1467.001(2), (5), and (6);</w:t>
      </w:r>
    </w:p>
    <w:p w:rsidR="003F3435" w:rsidRDefault="0032493E">
      <w:pPr>
        <w:spacing w:line="480" w:lineRule="auto"/>
        <w:ind w:firstLine="1440"/>
        <w:jc w:val="both"/>
      </w:pPr>
      <w:r>
        <w:t xml:space="preserve">(3)</w:t>
      </w:r>
      <w:r xml:space="preserve">
        <w:t> </w:t>
      </w:r>
      <w:r xml:space="preserve">
        <w:t> </w:t>
      </w:r>
      <w:r>
        <w:t xml:space="preserve">Sections 1467.051(c) and (d);</w:t>
      </w:r>
    </w:p>
    <w:p w:rsidR="003F3435" w:rsidRDefault="0032493E">
      <w:pPr>
        <w:spacing w:line="480" w:lineRule="auto"/>
        <w:ind w:firstLine="1440"/>
        <w:jc w:val="both"/>
      </w:pPr>
      <w:r>
        <w:t xml:space="preserve">(4)</w:t>
      </w:r>
      <w:r xml:space="preserve">
        <w:t> </w:t>
      </w:r>
      <w:r xml:space="preserve">
        <w:t> </w:t>
      </w:r>
      <w:r>
        <w:t xml:space="preserve">Section 1467.0511;</w:t>
      </w:r>
    </w:p>
    <w:p w:rsidR="003F3435" w:rsidRDefault="0032493E">
      <w:pPr>
        <w:spacing w:line="480" w:lineRule="auto"/>
        <w:ind w:firstLine="1440"/>
        <w:jc w:val="both"/>
      </w:pPr>
      <w:r>
        <w:t xml:space="preserve">(5)</w:t>
      </w:r>
      <w:r xml:space="preserve">
        <w:t> </w:t>
      </w:r>
      <w:r xml:space="preserve">
        <w:t> </w:t>
      </w:r>
      <w:r>
        <w:t xml:space="preserve">Section 1467.052;</w:t>
      </w:r>
    </w:p>
    <w:p w:rsidR="003F3435" w:rsidRDefault="0032493E">
      <w:pPr>
        <w:spacing w:line="480" w:lineRule="auto"/>
        <w:ind w:firstLine="1440"/>
        <w:jc w:val="both"/>
      </w:pPr>
      <w:r>
        <w:t xml:space="preserve">(6)</w:t>
      </w:r>
      <w:r xml:space="preserve">
        <w:t> </w:t>
      </w:r>
      <w:r xml:space="preserve">
        <w:t> </w:t>
      </w:r>
      <w:r>
        <w:t xml:space="preserve">Section 1467.053;</w:t>
      </w:r>
    </w:p>
    <w:p w:rsidR="003F3435" w:rsidRDefault="0032493E">
      <w:pPr>
        <w:spacing w:line="480" w:lineRule="auto"/>
        <w:ind w:firstLine="1440"/>
        <w:jc w:val="both"/>
      </w:pPr>
      <w:r>
        <w:t xml:space="preserve">(7)</w:t>
      </w:r>
      <w:r xml:space="preserve">
        <w:t> </w:t>
      </w:r>
      <w:r xml:space="preserve">
        <w:t> </w:t>
      </w:r>
      <w:r>
        <w:t xml:space="preserve">Section 1467.054;</w:t>
      </w:r>
    </w:p>
    <w:p w:rsidR="003F3435" w:rsidRDefault="0032493E">
      <w:pPr>
        <w:spacing w:line="480" w:lineRule="auto"/>
        <w:ind w:firstLine="1440"/>
        <w:jc w:val="both"/>
      </w:pPr>
      <w:r>
        <w:t xml:space="preserve">(8)</w:t>
      </w:r>
      <w:r xml:space="preserve">
        <w:t> </w:t>
      </w:r>
      <w:r xml:space="preserve">
        <w:t> </w:t>
      </w:r>
      <w:r>
        <w:t xml:space="preserve">Section 1467.055;</w:t>
      </w:r>
    </w:p>
    <w:p w:rsidR="003F3435" w:rsidRDefault="0032493E">
      <w:pPr>
        <w:spacing w:line="480" w:lineRule="auto"/>
        <w:ind w:firstLine="1440"/>
        <w:jc w:val="both"/>
      </w:pPr>
      <w:r>
        <w:t xml:space="preserve">(9)</w:t>
      </w:r>
      <w:r xml:space="preserve">
        <w:t> </w:t>
      </w:r>
      <w:r xml:space="preserve">
        <w:t> </w:t>
      </w:r>
      <w:r>
        <w:t xml:space="preserve">Section 1467.056;</w:t>
      </w:r>
    </w:p>
    <w:p w:rsidR="003F3435" w:rsidRDefault="0032493E">
      <w:pPr>
        <w:spacing w:line="480" w:lineRule="auto"/>
        <w:ind w:firstLine="1440"/>
        <w:jc w:val="both"/>
      </w:pPr>
      <w:r>
        <w:t xml:space="preserve">(10)</w:t>
      </w:r>
      <w:r xml:space="preserve">
        <w:t> </w:t>
      </w:r>
      <w:r xml:space="preserve">
        <w:t> </w:t>
      </w:r>
      <w:r>
        <w:t xml:space="preserve">Section 1467.057;</w:t>
      </w:r>
    </w:p>
    <w:p w:rsidR="003F3435" w:rsidRDefault="0032493E">
      <w:pPr>
        <w:spacing w:line="480" w:lineRule="auto"/>
        <w:ind w:firstLine="1440"/>
        <w:jc w:val="both"/>
      </w:pPr>
      <w:r>
        <w:t xml:space="preserve">(11)</w:t>
      </w:r>
      <w:r xml:space="preserve">
        <w:t> </w:t>
      </w:r>
      <w:r xml:space="preserve">
        <w:t> </w:t>
      </w:r>
      <w:r>
        <w:t xml:space="preserve">Section 1467.058;</w:t>
      </w:r>
    </w:p>
    <w:p w:rsidR="003F3435" w:rsidRDefault="0032493E">
      <w:pPr>
        <w:spacing w:line="480" w:lineRule="auto"/>
        <w:ind w:firstLine="1440"/>
        <w:jc w:val="both"/>
      </w:pPr>
      <w:r>
        <w:t xml:space="preserve">(12)</w:t>
      </w:r>
      <w:r xml:space="preserve">
        <w:t> </w:t>
      </w:r>
      <w:r xml:space="preserve">
        <w:t> </w:t>
      </w:r>
      <w:r>
        <w:t xml:space="preserve">Section 1467.059;</w:t>
      </w:r>
    </w:p>
    <w:p w:rsidR="003F3435" w:rsidRDefault="0032493E">
      <w:pPr>
        <w:spacing w:line="480" w:lineRule="auto"/>
        <w:ind w:firstLine="1440"/>
        <w:jc w:val="both"/>
      </w:pPr>
      <w:r>
        <w:t xml:space="preserve">(13)</w:t>
      </w:r>
      <w:r xml:space="preserve">
        <w:t> </w:t>
      </w:r>
      <w:r xml:space="preserve">
        <w:t> </w:t>
      </w:r>
      <w:r>
        <w:t xml:space="preserve">Section 1467.060; and</w:t>
      </w:r>
    </w:p>
    <w:p w:rsidR="003F3435" w:rsidRDefault="0032493E">
      <w:pPr>
        <w:spacing w:line="480" w:lineRule="auto"/>
        <w:ind w:firstLine="1440"/>
        <w:jc w:val="both"/>
      </w:pPr>
      <w:r>
        <w:t xml:space="preserve">(14)</w:t>
      </w:r>
      <w:r xml:space="preserve">
        <w:t> </w:t>
      </w:r>
      <w:r xml:space="preserve">
        <w:t> </w:t>
      </w:r>
      <w:r>
        <w:t xml:space="preserve">Section 1467.151(d).</w:t>
      </w:r>
    </w:p>
    <w:p w:rsidR="003F3435" w:rsidRDefault="0032493E">
      <w:pPr>
        <w:spacing w:line="480" w:lineRule="auto"/>
        <w:jc w:val="center"/>
      </w:pPr>
      <w:r>
        <w:t xml:space="preserve">ARTICLE 4.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A, Chapter 38, Insurance Code, is amended by adding Section 38.004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38.004.</w:t>
      </w:r>
      <w:r>
        <w:rPr>
          <w:u w:val="single"/>
        </w:rPr>
        <w:t xml:space="preserve"> </w:t>
      </w:r>
      <w:r>
        <w:rPr>
          <w:u w:val="single"/>
        </w:rPr>
        <w:t xml:space="preserve"> </w:t>
      </w:r>
      <w:r>
        <w:rPr>
          <w:u w:val="single"/>
        </w:rPr>
        <w:t xml:space="preserve">BALANCE BILLING PROHIBITION REPORT.  (a)</w:t>
      </w:r>
      <w:r>
        <w:rPr>
          <w:u w:val="single"/>
        </w:rPr>
        <w:t xml:space="preserve"> </w:t>
      </w:r>
      <w:r>
        <w:rPr>
          <w:u w:val="single"/>
        </w:rPr>
        <w:t xml:space="preserve"> </w:t>
      </w:r>
      <w:r>
        <w:rPr>
          <w:u w:val="single"/>
        </w:rPr>
        <w:t xml:space="preserve">The department shall, each biennium, conduct a study on the impacts of S.B. No.</w:t>
      </w:r>
      <w:r>
        <w:rPr>
          <w:u w:val="single"/>
        </w:rPr>
        <w:t xml:space="preserve"> </w:t>
      </w:r>
      <w:r>
        <w:rPr>
          <w:u w:val="single"/>
        </w:rPr>
        <w:t xml:space="preserve">1264, Acts of the 86th Legislature, Regular Session, 2019, on Texas consumers and health coverage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trends in charges for health care services, especially emergency services, laboratory services, diagnostic imaging services, and facility-based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comparison of the total amount spent on out-of-network emergency services, laboratory services, diagnostic imaging services, and facility-based services by calendar year and provider type or physician specialty;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trends and changes in network participation by providers of emergency services, laboratory services, diagnostic imaging services, and facility-based services by provider type or physician specialty, including whether any terminations were initiated by a health benefit plan issuer, administrator, or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complaints, completed investigations, and disciplinary sanctions for billing by providers of emergency services, laboratory services, diagnostic imaging services, or facility-based services of insureds, enrollees, or plan participants for amounts greater than the insured's, enrollee's, or participant's responsibility under an applicable managed care plan, including an applicable copayment, coinsurance, or deductible;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trends in amounts paid to out-of-network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described by Subsection (a), the department shall collect settlement data and verdicts or arbitration awards from parties to arbitration under Chapter 1467.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data as necessary from a health benefit plan issuer or administrator subject to Chapter 1467 to conduct the study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utilize any reliable external resource or entity to acquire information reasonably necessary to prepare the report required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department shall prepare and submit a written report on the results of the study under this section, including the department's findings, to the legislature.</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changes in law made by this Act apply only to a health care or medical service or supply provided on or after the effective date of this Act.  A health care or medical service or supply provided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The Texas Department of Insurance, the Employees Retirement System of Texas, the Teacher Retirement System of Texas, and any other state agency subject to this Act are required to implement a provision of this Act only if the legislature appropriates money specifically for that purpose. </w:t>
      </w:r>
      <w:r>
        <w:t xml:space="preserve"> </w:t>
      </w:r>
      <w:r>
        <w:t xml:space="preserve">If the legislature does not appropriate money specifically for that purpose, those agencies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