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Taylor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1307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use of hotel occupancy tax revenue by certain municipalities.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351.101, Tax Code, is amended by adding Subsection (q)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(q)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 addition to the purposes provided by Subsections (a) and (e), a municipality with a population of more than 10,000 that has a city hall located less than three miles from a space center operated by an agency of the federal government and that is wholly located in a county with a population of four million or more may use revenue from the hotel occupancy tax for the construction, improvement, enlarging, equipping, renovating, repairing, operation, and maintenance of a coliseum or multiuse facility and related infrastructure or a venue, as defined by Section 334.001(4), Local Government Code, that is related to the promotion of tourism, including a hotel, resort, or convention center facility located on land owned by the municipality or a nonprofit corporation acting on behalf of the municipality.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1307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