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1337</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credit in, benefits from, and administration of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851.001, Government Code, is amended by adding Subdivision (8-a) and amending Subdivision (15)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"Excluded prior service credit" means prior service credit described by Section 853.0015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adopted under Section 853.105(d-1);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required by Section 853.303(a-1), (a-2), or (a-3).</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w:t>
      </w:r>
      <w:r>
        <w:rPr>
          <w:u w:val="single"/>
        </w:rPr>
        <w:t xml:space="preserve">expiration of the maximum number of years, not to exceed 30 years,</w:t>
      </w:r>
      <w:r>
        <w:t xml:space="preserve"> [</w:t>
      </w:r>
      <w:r>
        <w:rPr>
          <w:strike/>
        </w:rPr>
        <w:t xml:space="preserve">time ending with the later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of 25 years after the effective date of the municipality's participation in the retirement system;</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expiration of 25 years</w:t>
      </w:r>
      <w:r>
        <w:t xml:space="preserve">] after the most recent actuarial valuation date for the municipality[</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period determined under Section 855.407(h)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851.004, Government Code, is amended to read as follows:</w:t>
      </w:r>
    </w:p>
    <w:p w:rsidR="003F3435" w:rsidRDefault="0032493E">
      <w:pPr>
        <w:spacing w:line="480" w:lineRule="auto"/>
        <w:ind w:firstLine="720"/>
        <w:jc w:val="both"/>
      </w:pPr>
      <w:r>
        <w:t xml:space="preserve">Sec.</w:t>
      </w:r>
      <w:r xml:space="preserve">
        <w:t> </w:t>
      </w:r>
      <w:r>
        <w:t xml:space="preserve">851.004.</w:t>
      </w:r>
      <w:r xml:space="preserve">
        <w:t> </w:t>
      </w:r>
      <w:r xml:space="preserve">
        <w:t> </w:t>
      </w:r>
      <w:r>
        <w:t xml:space="preserve">POWERS</w:t>
      </w:r>
      <w:r>
        <w:rPr>
          <w:u w:val="single"/>
        </w:rPr>
        <w:t xml:space="preserve">,</w:t>
      </w:r>
      <w:r>
        <w:t xml:space="preserve"> [</w:t>
      </w:r>
      <w:r>
        <w:rPr>
          <w:strike/>
        </w:rPr>
        <w:t xml:space="preserve">AND</w:t>
      </w:r>
      <w:r>
        <w:t xml:space="preserve">] PRIVILEGES</w:t>
      </w:r>
      <w:r>
        <w:rPr>
          <w:u w:val="single"/>
        </w:rPr>
        <w:t xml:space="preserve">, AND IMMUNITIES</w:t>
      </w:r>
      <w:r>
        <w:t xml:space="preserve">.  </w:t>
      </w:r>
      <w:r>
        <w:rPr>
          <w:u w:val="single"/>
        </w:rPr>
        <w:t xml:space="preserve">(a)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director, members of an advisory committee or medical board appointed by the board of trustees, and staff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853.003, Government Code, is amended to read as follows:</w:t>
      </w:r>
    </w:p>
    <w:p w:rsidR="003F3435" w:rsidRDefault="0032493E">
      <w:pPr>
        <w:spacing w:line="480" w:lineRule="auto"/>
        <w:ind w:firstLine="720"/>
        <w:jc w:val="both"/>
      </w:pPr>
      <w:r>
        <w:t xml:space="preserve">Sec.</w:t>
      </w:r>
      <w:r xml:space="preserve">
        <w:t> </w:t>
      </w:r>
      <w:r>
        <w:t xml:space="preserve">853.003.</w:t>
      </w:r>
      <w:r xml:space="preserve">
        <w:t> </w:t>
      </w:r>
      <w:r xml:space="preserve">
        <w:t> </w:t>
      </w:r>
      <w:r>
        <w:rPr>
          <w:u w:val="single"/>
        </w:rPr>
        <w:t xml:space="preserve">BUY BACK OF</w:t>
      </w:r>
      <w:r>
        <w:t xml:space="preserve"> CREDITED SERVICE PREVIOUSLY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853, Government Code, is amended by adding Sections 853.0015 and 853.004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853.0015.</w:t>
      </w:r>
      <w:r>
        <w:rPr>
          <w:u w:val="single"/>
        </w:rPr>
        <w:t xml:space="preserve"> </w:t>
      </w:r>
      <w:r>
        <w:rPr>
          <w:u w:val="single"/>
        </w:rPr>
        <w:t xml:space="preserve"> </w:t>
      </w:r>
      <w:r>
        <w:rPr>
          <w:u w:val="single"/>
        </w:rPr>
        <w:t xml:space="preserve">EXCLUDED PRIOR SERVICE CREDIT.  If a member is entitled to receive excluded prior service credit under this chapter, the excluded prior service credit certified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only be used to satisfy length of service requirements for vesting and retirement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determine eligibility for or computation of updated service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853.004.</w:t>
      </w:r>
      <w:r>
        <w:rPr>
          <w:u w:val="single"/>
        </w:rPr>
        <w:t xml:space="preserve"> </w:t>
      </w:r>
      <w:r>
        <w:rPr>
          <w:u w:val="single"/>
        </w:rPr>
        <w:t xml:space="preserve"> </w:t>
      </w:r>
      <w:r>
        <w:rPr>
          <w:u w:val="single"/>
        </w:rPr>
        <w:t xml:space="preserve">RULES FOR CREDITABLE SERVICE.  The board of trustees may adopt rules necessary or desirable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853.105, Government Code, is amended by amending Subsections (a),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853.104, the </w:t>
      </w:r>
      <w:r>
        <w:rPr>
          <w:u w:val="single"/>
        </w:rPr>
        <w:t xml:space="preserve">retirement system</w:t>
      </w:r>
      <w:r>
        <w:t xml:space="preserve"> [</w:t>
      </w:r>
      <w:r>
        <w:rPr>
          <w:strike/>
        </w:rPr>
        <w:t xml:space="preserve">board of trustees</w:t>
      </w:r>
      <w:r>
        <w:t xml:space="preserve">] shall determine the member's prior service credit.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an employee of a municipality having an effective date of participation in the retirement system after December 31, 1975, the</w:t>
      </w:r>
      <w:r>
        <w:t xml:space="preserve">] prior service credit is an amount computed as a percentage determined as provided by Subsection (d) </w:t>
      </w:r>
      <w:r>
        <w:rPr>
          <w:u w:val="single"/>
        </w:rPr>
        <w:t xml:space="preserve">or, if applicable, Subsection (d-1)</w:t>
      </w:r>
      <w:r>
        <w:t xml:space="preserve">,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w:t>
      </w:r>
      <w:r>
        <w:rPr>
          <w:strike/>
        </w:rPr>
        <w:t xml:space="preserve">having an effective date of retirement system participation after December 31, 1975,</w:t>
      </w:r>
      <w:r>
        <w:t xml:space="preserve">] shall determine in the ordinance providing for participation the percentage to be applied against the base credit in computing a prior service credit under Subsection (c).  </w:t>
      </w:r>
      <w:r>
        <w:rPr>
          <w:u w:val="single"/>
        </w:rPr>
        <w:t xml:space="preserve">Except as provided by Subsection (d-1), the</w:t>
      </w:r>
      <w:r>
        <w:t xml:space="preserve"> [</w:t>
      </w:r>
      <w:r>
        <w:rPr>
          <w:strike/>
        </w:rPr>
        <w:t xml:space="preserve">The</w:t>
      </w:r>
      <w:r>
        <w:t xml:space="preserve">] percentage adopted may be any multiple of 10 percent that does not exceed 100 percent of the base credit</w:t>
      </w:r>
      <w:r>
        <w:rPr>
          <w:u w:val="single"/>
        </w:rPr>
        <w:t xml:space="preserve">, with 10 percent being the minimum percentage a municipality may adopt</w:t>
      </w:r>
      <w:r>
        <w:t xml:space="preserve">.  A governing body may not adopt a percentage under this subsection until the actuary first determines, and the </w:t>
      </w:r>
      <w:r>
        <w:rPr>
          <w:u w:val="single"/>
        </w:rPr>
        <w:t xml:space="preserve">retirement system</w:t>
      </w:r>
      <w:r>
        <w:t xml:space="preserve"> [</w:t>
      </w:r>
      <w:r>
        <w:rPr>
          <w:strike/>
        </w:rPr>
        <w:t xml:space="preserve">board of trustees</w:t>
      </w:r>
      <w:r>
        <w:t xml:space="preserve">] concurs in the determination, that the municipality is able to fund, before the </w:t>
      </w:r>
      <w:r>
        <w:rPr>
          <w:u w:val="single"/>
        </w:rPr>
        <w:t xml:space="preserve">30th</w:t>
      </w:r>
      <w:r>
        <w:t xml:space="preserve"> [</w:t>
      </w:r>
      <w:r>
        <w:rPr>
          <w:strike/>
        </w:rPr>
        <w:t xml:space="preserve">25th</w:t>
      </w:r>
      <w:r>
        <w:t xml:space="preserve">]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municipality shall adopt, by ordinance, a zero percent prior service credit if, before joining the retirement system, the municipality provided retirement benefits to its employees that were funded partly or wholly by the municipality. </w:t>
      </w:r>
      <w:r>
        <w:rPr>
          <w:u w:val="single"/>
        </w:rPr>
        <w:t xml:space="preserve"> </w:t>
      </w:r>
      <w:r>
        <w:rPr>
          <w:u w:val="single"/>
        </w:rPr>
        <w:t xml:space="preserve">Prior service credit adopted under this subsection is excluded prior service credit.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853.106, Government Code, is amended to read as follows:</w:t>
      </w:r>
    </w:p>
    <w:p w:rsidR="003F3435" w:rsidRDefault="0032493E">
      <w:pPr>
        <w:spacing w:line="480" w:lineRule="auto"/>
        <w:ind w:firstLine="720"/>
        <w:jc w:val="both"/>
      </w:pPr>
      <w:r>
        <w:t xml:space="preserve">Sec.</w:t>
      </w:r>
      <w:r xml:space="preserve">
        <w:t> </w:t>
      </w:r>
      <w:r>
        <w:t xml:space="preserve">853.106.</w:t>
      </w:r>
      <w:r xml:space="preserve">
        <w:t> </w:t>
      </w:r>
      <w:r xml:space="preserve">
        <w:t> </w:t>
      </w:r>
      <w:r>
        <w:t xml:space="preserve">PRIOR SERVICE CERTIFICATE.  (a)</w:t>
      </w:r>
      <w:r xml:space="preserve">
        <w:t> </w:t>
      </w:r>
      <w:r xml:space="preserve">
        <w:t> </w:t>
      </w:r>
      <w:r>
        <w:t xml:space="preserve">After determining a member's prior service credit under Section 853.105, the </w:t>
      </w:r>
      <w:r>
        <w:rPr>
          <w:u w:val="single"/>
        </w:rPr>
        <w:t xml:space="preserve">retirement system</w:t>
      </w:r>
      <w:r>
        <w:t xml:space="preserve"> [</w:t>
      </w:r>
      <w:r>
        <w:rPr>
          <w:strike/>
        </w:rPr>
        <w:t xml:space="preserve">board of trustees</w:t>
      </w:r>
      <w:r>
        <w:t xml:space="preserve">]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w:t>
      </w:r>
      <w:r>
        <w:rPr>
          <w:strike/>
        </w:rPr>
        <w:t xml:space="preserve">, before the first anniversary of its issuance or modification,</w:t>
      </w:r>
      <w:r>
        <w:t xml:space="preserve">] may request </w:t>
      </w:r>
      <w:r>
        <w:rPr>
          <w:u w:val="single"/>
        </w:rPr>
        <w:t xml:space="preserve">that</w:t>
      </w:r>
      <w:r>
        <w:t xml:space="preserve"> </w:t>
      </w:r>
      <w:r>
        <w:t xml:space="preserve">the </w:t>
      </w:r>
      <w:r>
        <w:rPr>
          <w:u w:val="single"/>
        </w:rPr>
        <w:t xml:space="preserve">retirement system correct an error in the prior service</w:t>
      </w:r>
      <w:r>
        <w:t xml:space="preserve"> [</w:t>
      </w:r>
      <w:r>
        <w:rPr>
          <w:strike/>
        </w:rPr>
        <w:t xml:space="preserve">board of trustees to modify the</w:t>
      </w:r>
      <w:r>
        <w:t xml:space="preserve">] certificate </w:t>
      </w:r>
      <w:r>
        <w:rPr>
          <w:u w:val="single"/>
        </w:rPr>
        <w:t xml:space="preserve">in accordance with Section 852.110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853.303, Government Code, is amended by adding Subsections (a-1), (a-2), and (a-3)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participating municipality that is required to adopt a zero percent prior service credit under Section 853.105(d-1). </w:t>
      </w:r>
      <w:r>
        <w:rPr>
          <w:u w:val="single"/>
        </w:rPr>
        <w:t xml:space="preserve"> </w:t>
      </w:r>
      <w:r>
        <w:rPr>
          <w:u w:val="single"/>
        </w:rPr>
        <w:t xml:space="preserve">If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to a participating municipality that, before having a department of the municipality begin participating in the retirement system, provided other retirement benefits to its employees in that department funded partly or wholly by the municipality. </w:t>
      </w:r>
      <w:r>
        <w:rPr>
          <w:u w:val="single"/>
        </w:rPr>
        <w:t xml:space="preserve"> </w:t>
      </w:r>
      <w:r>
        <w:rPr>
          <w:u w:val="single"/>
        </w:rPr>
        <w:t xml:space="preserve">If, on or after January 1, 2020,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applies to a participating municipality that elected to discontinue the participation in the retirement system of persons employed or reemployed after the date of an election to discontinue under Section 852.006(a), provided other retirement benefits to those persons funded partly or wholly by the municipality, and subsequently elects, by ordinance, to have those persons resume participating in the retirement system as employees. </w:t>
      </w:r>
      <w:r>
        <w:rPr>
          <w:u w:val="single"/>
        </w:rPr>
        <w:t xml:space="preserve"> </w:t>
      </w:r>
      <w:r>
        <w:rPr>
          <w:u w:val="single"/>
        </w:rPr>
        <w:t xml:space="preserve">If, on or after January 1, 2020, the governing body of a participating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w:t>
      </w:r>
      <w:r>
        <w:rPr>
          <w:u w:val="single"/>
        </w:rPr>
        <w:t xml:space="preserve">retirement system</w:t>
      </w:r>
      <w:r>
        <w:t xml:space="preserve"> [</w:t>
      </w:r>
      <w:r>
        <w:rPr>
          <w:strike/>
        </w:rPr>
        <w:t xml:space="preserve">board of trustees</w:t>
      </w:r>
      <w:r>
        <w:t xml:space="preserve">]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w:t>
      </w:r>
      <w:r>
        <w:rPr>
          <w:u w:val="single"/>
        </w:rPr>
        <w:t xml:space="preserve">retirement system</w:t>
      </w:r>
      <w:r>
        <w:t xml:space="preserve"> [</w:t>
      </w:r>
      <w:r>
        <w:rPr>
          <w:strike/>
        </w:rPr>
        <w:t xml:space="preserve">board of trustees</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853.105;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853.106.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853.401(a),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853.0015</w:t>
      </w:r>
      <w:r>
        <w:t xml:space="preserve">, the governing body of a participating municipality by ordinance may authorize the crediting in the retirement system of updated service credits for service performed for the municipality by members</w:t>
      </w:r>
      <w:r>
        <w:rPr>
          <w:u w:val="single"/>
        </w:rPr>
        <w:t xml:space="preserve">. </w:t>
      </w:r>
      <w:r>
        <w:rPr>
          <w:u w:val="single"/>
        </w:rPr>
        <w:t xml:space="preserve"> </w:t>
      </w:r>
      <w:r>
        <w:rPr>
          <w:u w:val="single"/>
        </w:rPr>
        <w:t xml:space="preserve">Beginning January 1, 2022, a member must be a contributing employee of the municipality on the date prescribed by Section 853.402(e) to be eligible to receive an updated service credit authorized under this section</w:t>
      </w:r>
      <w:r>
        <w:t xml:space="preserve">.  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853.402,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recalculate updated service credit for purposes of determining a member's retirement annuity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reestablishes credited service in accordance with Section 853.003 and retires in the same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municipality for which the member performed creditable service adopts an ordinance authorizing updated service credits under Section 853.401, 853.404, or 853.601 with an effective date of January 1 of the same calendar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853.601(a),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participating municipality in ordinances authorizing updated service credits under Section 853.401 [</w:t>
      </w:r>
      <w:r>
        <w:rPr>
          <w:strike/>
        </w:rPr>
        <w:t xml:space="preserve">on or after January 1, 1984,</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853.402(e), shall be credited in the retirement system with updated service credit calculated in the manner prescribed by Sections 853.401 and 853.402, except that in determining the base updated service credit of the member under Section 853.402(c)(1), all unforfeited credited service performed by the member by reason of previous employment in other participating municipalities prior to the date prescribed by Section 853.402(e)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853.402(e),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854.006(f),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804.001, so provides, the benefit payable to a retiree who is receiving payments of an annuity for the retiree's life with payments to continue after the retiree's death until the death of another person under Section 854.104(c)(1), (2), or (5), 854.305(c)[</w:t>
      </w:r>
      <w:r>
        <w:rPr>
          <w:strike/>
        </w:rPr>
        <w:t xml:space="preserve">(1), (2), or (5)</w:t>
      </w:r>
      <w:r>
        <w:t xml:space="preserve">], or 854.410(c)[</w:t>
      </w:r>
      <w:r>
        <w:rPr>
          <w:strike/>
        </w:rPr>
        <w:t xml:space="preserve">(1), (2), or (5)</w:t>
      </w:r>
      <w:r>
        <w:t xml:space="preserve">]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854.301,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854.408(a)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 </w:t>
      </w:r>
      <w:r>
        <w:t xml:space="preserve"> </w:t>
      </w:r>
      <w:r>
        <w:t xml:space="preserve">A prior service annuity is subject to reduction under Section 855.308(f).  A standard occupational disability retirement annuity[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payable throughout the life of the retiree </w:t>
      </w:r>
      <w:r>
        <w:rPr>
          <w:u w:val="single"/>
        </w:rPr>
        <w:t xml:space="preserve">except as otherwise provided by this subchapter</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reducible as to any month or series of months as provided by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occupational disability retirement annuity of a disability retiree may not be suspended under this subchapter after the date the disability retiree attains 60 years of age</w:t>
      </w:r>
      <w:r>
        <w:t xml:space="preserve"> [</w:t>
      </w:r>
      <w:r>
        <w:rPr>
          <w:strike/>
        </w:rPr>
        <w:t xml:space="preserve">During any month in which a retiree who is less than 60 years old receives earned income subject to taxation under the Federal Insurance Contributions Act or that would be subject to those taxes if the employer were not an exempt organization, the standard occupational disability retirement annuity may not exceed the greater of the following amounts: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that is required to be added to the retiree's earned income for the month to equal the highest average compensation on which the retiree made membership contributions to the retirement system during any 12 consecutive months during the three calendar years immediately preceding the year in which the retiree retired for disability, when the highest average compensation is multiplied by the percentage increase, if any, in the Consumer Price Index for All Urban Consumers published by the Bureau of Labor Statistics of the United States Department of Labor from December of the year immediately preceding the effective date of the person's retirement to the December that is 13 months before a computation is made under this subsection;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monthly annuity attributable to the retiree's accumulated contributions at the time of the person's retirement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854.409, Government Code, is amended to read as follows:</w:t>
      </w:r>
    </w:p>
    <w:p w:rsidR="003F3435" w:rsidRDefault="0032493E">
      <w:pPr>
        <w:spacing w:line="480" w:lineRule="auto"/>
        <w:ind w:firstLine="720"/>
        <w:jc w:val="both"/>
      </w:pPr>
      <w:r>
        <w:t xml:space="preserve">Sec.</w:t>
      </w:r>
      <w:r xml:space="preserve">
        <w:t> </w:t>
      </w:r>
      <w:r>
        <w:t xml:space="preserve">854.409.</w:t>
      </w:r>
      <w:r xml:space="preserve">
        <w:t> </w:t>
      </w:r>
      <w:r xml:space="preserve">
        <w:t> </w:t>
      </w:r>
      <w:r>
        <w:rPr>
          <w:u w:val="single"/>
        </w:rPr>
        <w:t xml:space="preserve">MEDICAL EXAMINATION</w:t>
      </w:r>
      <w:r>
        <w:t xml:space="preserve"> [</w:t>
      </w:r>
      <w:r>
        <w:rPr>
          <w:strike/>
        </w:rPr>
        <w:t xml:space="preserve">REPORTS REQUIRED</w:t>
      </w:r>
      <w:r>
        <w:t xml:space="preserve">] OF RETIREES.  (a)</w:t>
      </w:r>
      <w:r xml:space="preserve">
        <w:t> </w:t>
      </w:r>
      <w:r xml:space="preserve">
        <w:t> </w:t>
      </w:r>
      <w:r>
        <w:rPr>
          <w:u w:val="single"/>
        </w:rP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w:t>
      </w:r>
      <w:r>
        <w:rPr>
          <w:u w:val="single"/>
        </w:rPr>
        <w:t xml:space="preserve"> </w:t>
      </w:r>
      <w:r>
        <w:rPr>
          <w:u w:val="single"/>
        </w:rPr>
        <w:t xml:space="preserve">The retirement system or medical board may designate a physician to perform the examination.  The retiree shall pay the cost of the examination, unless the director, at the director's discretion, waives that requirement and has the retirement system pay the cost of the examination</w:t>
      </w:r>
      <w:r>
        <w:t xml:space="preserve"> [</w:t>
      </w:r>
      <w:r>
        <w:rPr>
          <w:strike/>
        </w:rPr>
        <w:t xml:space="preserve">A disability retiree who is less than 60 years old and who accepts employment or during any month receives income that is subject to taxation under the Federal Insurance Contributions Act shall promptly notify the board of trustees in writing if the amount of the earnings, when added to the amount of the standard occupational disability retirement benefit, produces a sum in excess of the average monthly compensation on which the retiree made member contributions during the 12-month period preceding the date of the person's retirement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Each retiree who is receiving an occupational disability retirement annuity and is less than 60 years old shall make annual reports to the board of trustees on such form as the board may prescribe, concerning receipt by the retiree of income that is subject to taxation under the Federal Insurance Contributions Act or that would be subject to those taxes if the employer were not an exempt organization, along with any supporting information as may be required by the board of trustees.</w:t>
      </w:r>
      <w:r>
        <w:t xml:space="preserve">] If a </w:t>
      </w:r>
      <w:r>
        <w:rPr>
          <w:u w:val="single"/>
        </w:rPr>
        <w:t xml:space="preserve">disability</w:t>
      </w:r>
      <w:r>
        <w:t xml:space="preserve"> </w:t>
      </w:r>
      <w:r>
        <w:t xml:space="preserve">retiree </w:t>
      </w:r>
      <w:r>
        <w:rPr>
          <w:u w:val="single"/>
        </w:rPr>
        <w:t xml:space="preserve">refuses to submit to a medical examination or</w:t>
      </w:r>
      <w:r>
        <w:t xml:space="preserve"> fails to provide </w:t>
      </w:r>
      <w:r>
        <w:rPr>
          <w:u w:val="single"/>
        </w:rPr>
        <w:t xml:space="preserve">current medical or other</w:t>
      </w:r>
      <w:r>
        <w:t xml:space="preserve"> [</w:t>
      </w:r>
      <w:r>
        <w:rPr>
          <w:strike/>
        </w:rPr>
        <w:t xml:space="preserve">the</w:t>
      </w:r>
      <w:r>
        <w:t xml:space="preserve">] information </w:t>
      </w:r>
      <w:r>
        <w:rPr>
          <w:u w:val="single"/>
        </w:rPr>
        <w:t xml:space="preserve">requested under Subsection (a)</w:t>
      </w:r>
      <w:r>
        <w:t xml:space="preserve"> [</w:t>
      </w:r>
      <w:r>
        <w:rPr>
          <w:strike/>
        </w:rPr>
        <w:t xml:space="preserve">required under this section</w:t>
      </w:r>
      <w:r>
        <w:t xml:space="preserve">], the </w:t>
      </w:r>
      <w:r>
        <w:rPr>
          <w:u w:val="single"/>
        </w:rPr>
        <w:t xml:space="preserve">retirement system</w:t>
      </w:r>
      <w:r>
        <w:t xml:space="preserve"> [</w:t>
      </w:r>
      <w:r>
        <w:rPr>
          <w:strike/>
        </w:rPr>
        <w:t xml:space="preserve">director</w:t>
      </w:r>
      <w:r>
        <w:t xml:space="preserve">] may suspend payments of the </w:t>
      </w:r>
      <w:r>
        <w:rPr>
          <w:u w:val="single"/>
        </w:rPr>
        <w:t xml:space="preserve">disability</w:t>
      </w:r>
      <w:r>
        <w:t xml:space="preserve"> </w:t>
      </w:r>
      <w:r>
        <w:t xml:space="preserve">annuity </w:t>
      </w:r>
      <w:r>
        <w:rPr>
          <w:u w:val="single"/>
        </w:rPr>
        <w:t xml:space="preserve">as provided by this section</w:t>
      </w:r>
      <w:r>
        <w:t xml:space="preserve"> [</w:t>
      </w:r>
      <w:r>
        <w:rPr>
          <w:strike/>
        </w:rPr>
        <w:t xml:space="preserve">until the retiree provides the required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disability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disability annuity until the earlier of the date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attains 60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a medical examination and provides the requested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disability retiree submits to a medical examination and provides the requested information before the fourth anniversary of the date the retirement system requested the medical examination or information, the retirement system may pay the suspended payments of the disability annuity in a lump sum.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medical board finds that a disability retiree under this subchapter has experienced medical improvement to the extent that the disability retiree no longer meets the requirements for certification of occupational disability under Section 854.407(b), the medical board shall certify the medical board's findings and submit the findings to the director.  If the director concurs in the medical board's findings under this section, the director may adopt the findings, and the retirement system may suspend payments of the disability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854.410(e),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w:t>
      </w:r>
      <w:r>
        <w:rPr>
          <w:u w:val="single"/>
        </w:rPr>
        <w:t xml:space="preserve">retirement system</w:t>
      </w:r>
      <w:r>
        <w:t xml:space="preserve"> [</w:t>
      </w:r>
      <w:r>
        <w:rPr>
          <w:strike/>
        </w:rPr>
        <w:t xml:space="preserve">board of trustees</w:t>
      </w:r>
      <w:r>
        <w:t xml:space="preserve">] before the 31st day after the effective date of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854, Government Code, is amended by adding Section 854.411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854.411.</w:t>
      </w:r>
      <w:r>
        <w:rPr>
          <w:u w:val="single"/>
        </w:rPr>
        <w:t xml:space="preserve"> </w:t>
      </w:r>
      <w:r>
        <w:rPr>
          <w:u w:val="single"/>
        </w:rPr>
        <w:t xml:space="preserve"> </w:t>
      </w:r>
      <w:r>
        <w:rPr>
          <w:u w:val="single"/>
        </w:rPr>
        <w:t xml:space="preserve">RULES FOR OPTIONAL DISABILITY RETIREMENT ANNUITIES. </w:t>
      </w:r>
      <w:r>
        <w:rPr>
          <w:u w:val="single"/>
        </w:rPr>
        <w:t xml:space="preserve"> </w:t>
      </w:r>
      <w:r>
        <w:rPr>
          <w:u w:val="single"/>
        </w:rPr>
        <w:t xml:space="preserve">The board of trustees may adopt rules necessary or desirable to implement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855.007, Government Code, is amended by amending Subsections (a), (b), and (c) and adding Subsections (e), (f), (g), (h), (i), (j), and (k) to read as follows:</w:t>
      </w:r>
    </w:p>
    <w:p w:rsidR="003F3435" w:rsidRDefault="0032493E">
      <w:pPr>
        <w:spacing w:line="480" w:lineRule="auto"/>
        <w:ind w:firstLine="720"/>
        <w:jc w:val="both"/>
      </w:pPr>
      <w:r>
        <w:t xml:space="preserve">(a)</w:t>
      </w:r>
      <w:r xml:space="preserve">
        <w:t> </w:t>
      </w:r>
      <w:r xml:space="preserve">
        <w:t> </w:t>
      </w:r>
      <w:r>
        <w:t xml:space="preserve">The board of trustees shall hold </w:t>
      </w:r>
      <w:r>
        <w:rPr>
          <w:u w:val="single"/>
        </w:rPr>
        <w:t xml:space="preserve">at least four</w:t>
      </w:r>
      <w:r>
        <w:t xml:space="preserve"> [</w:t>
      </w:r>
      <w:r>
        <w:rPr>
          <w:strike/>
        </w:rPr>
        <w:t xml:space="preserve">regular</w:t>
      </w:r>
      <w:r>
        <w:t xml:space="preserve">] meetings [</w:t>
      </w:r>
      <w:r>
        <w:rPr>
          <w:strike/>
        </w:rPr>
        <w:t xml:space="preserve">in March, June, September, and December of</w:t>
      </w:r>
      <w:r>
        <w:t xml:space="preserve">] each year and </w:t>
      </w:r>
      <w:r>
        <w:rPr>
          <w:u w:val="single"/>
        </w:rPr>
        <w:t xml:space="preserve">additional</w:t>
      </w:r>
      <w:r>
        <w:t xml:space="preserve"> [</w:t>
      </w:r>
      <w:r>
        <w:rPr>
          <w:strike/>
        </w:rPr>
        <w:t xml:space="preserve">special</w:t>
      </w:r>
      <w:r>
        <w:t xml:space="preserve">]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w:t>
      </w:r>
      <w:r>
        <w:rPr>
          <w:u w:val="single"/>
        </w:rPr>
        <w:t xml:space="preserve">the</w:t>
      </w:r>
      <w:r>
        <w:t xml:space="preserve"> [</w:t>
      </w:r>
      <w:r>
        <w:rPr>
          <w:strike/>
        </w:rPr>
        <w:t xml:space="preserve">a special</w:t>
      </w:r>
      <w:r>
        <w:t xml:space="preserve">] meeting to each trustee unless notice is waived.</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subtitle, Chapter 551, or other law, all</w:t>
      </w:r>
      <w:r>
        <w:t xml:space="preserve"> [</w:t>
      </w:r>
      <w:r>
        <w:rPr>
          <w:strike/>
        </w:rPr>
        <w:t xml:space="preserve">All</w:t>
      </w:r>
      <w:r>
        <w:t xml:space="preserve">] meetings of the board must be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Chapter 551 or any other law, the board of trustees may hold an open or closed meeting by telephone conference call, videoconference, or other similar telecommunication method.  The board may use a telephone conference call, videoconference, or other similar telecommunication method for purposes of establishing a quorum or voting or for any other meeting purpose in accordance with Subsection (f) and this subsection. </w:t>
      </w:r>
      <w:r>
        <w:rPr>
          <w:u w:val="single"/>
        </w:rPr>
        <w:t xml:space="preserve"> </w:t>
      </w:r>
      <w:r>
        <w:rPr>
          <w:u w:val="single"/>
        </w:rPr>
        <w:t xml:space="preserve">This subsection applies without regard to the subject matter discussed or considered by the board at a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of the board of trustees held by telephone conference call, videoconference, or other similar telecommunication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board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551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or a committee of the board may conduct a closed meeting in accordance with Subchapter E, Chapter 551, with the retirement system's internal or external auditors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auditors' ability to perform duties in accordance with the Internal Audit Charter and relevant auditing standards.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or any other law, the board of trustees may conduct a closed meeting to consider and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evaluations or duties of trustees or board consultants;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self-evaluations of the board as a whole.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w:t>
      </w:r>
      <w:r>
        <w:rPr>
          <w:u w:val="single"/>
        </w:rPr>
        <w:t xml:space="preserve"> </w:t>
      </w:r>
      <w:r>
        <w:rPr>
          <w:u w:val="single"/>
        </w:rPr>
        <w:t xml:space="preserve">This subsection does not apply to a meeting of the board of trustees scheduled or called under the board's bylaws.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of trustees may adopt rules necessary or desirable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855.107, Government Code, is amended to read as follows:</w:t>
      </w:r>
    </w:p>
    <w:p w:rsidR="003F3435" w:rsidRDefault="0032493E">
      <w:pPr>
        <w:spacing w:line="480" w:lineRule="auto"/>
        <w:ind w:firstLine="720"/>
        <w:jc w:val="both"/>
      </w:pPr>
      <w:r>
        <w:t xml:space="preserve">Sec.</w:t>
      </w:r>
      <w:r xml:space="preserve">
        <w:t> </w:t>
      </w:r>
      <w:r>
        <w:t xml:space="preserve">855.107.</w:t>
      </w:r>
      <w:r xml:space="preserve">
        <w:t> </w:t>
      </w:r>
      <w:r xml:space="preserve">
        <w:t> </w:t>
      </w:r>
      <w:r>
        <w:t xml:space="preserve">AUDIT.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means an internal or independent external audit authorized or required by this section or initiated or commissioned by the board of trustees or a committee of the board of trustees.  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internal or external communications relating to the audit that are made or received in the course of the audit;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drafts of an audit report or portions of those drafts;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drafts of audit plans;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risk assessments.</w:t>
      </w:r>
    </w:p>
    <w:p w:rsidR="003F3435" w:rsidRDefault="0032493E">
      <w:pPr>
        <w:spacing w:line="480" w:lineRule="auto"/>
        <w:ind w:firstLine="720"/>
        <w:jc w:val="both"/>
      </w:pPr>
      <w:r>
        <w:rPr>
          <w:u w:val="single"/>
        </w:rP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Audit working papers prepared, maintained, or assembled by the retirement system or an agent of the retirement system are not a record of the board of trustees for purposes of Section 855.112, and are confidential and excepted from the disclosure requirements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made confidential under other law, an audit report, when received by the board of trustees in its final form, is public information not excepted from the requirements of Section 552.021.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855.110(c),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w:t>
      </w:r>
      <w:r>
        <w:rPr>
          <w:u w:val="single"/>
        </w:rPr>
        <w:t xml:space="preserve">or by funding policy adopted by the board of trustees,</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open or closed amortization periods not to exceed </w:t>
      </w:r>
      <w:r>
        <w:rPr>
          <w:u w:val="single"/>
        </w:rPr>
        <w:t xml:space="preserve">30</w:t>
      </w:r>
      <w:r>
        <w:t xml:space="preserve"> [</w:t>
      </w:r>
      <w:r>
        <w:rPr>
          <w:strike/>
        </w:rPr>
        <w:t xml:space="preserve">25</w:t>
      </w:r>
      <w:r>
        <w:t xml:space="preserve">] years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decrease or increase the amortization period, provided the amortization period may not exceed 30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different amortization periods for unfunded actuarial accrued liabilities arising from different types of events giving rise to liabilities and ladder the amortization of the liabilities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855.112, Government Code, is amended to read as follows:</w:t>
      </w:r>
    </w:p>
    <w:p w:rsidR="003F3435" w:rsidRDefault="0032493E">
      <w:pPr>
        <w:spacing w:line="480" w:lineRule="auto"/>
        <w:ind w:firstLine="720"/>
        <w:jc w:val="both"/>
      </w:pPr>
      <w:r>
        <w:t xml:space="preserve">Sec.</w:t>
      </w:r>
      <w:r xml:space="preserve">
        <w:t> </w:t>
      </w:r>
      <w:r>
        <w:t xml:space="preserve">855.112.</w:t>
      </w:r>
      <w:r xml:space="preserve">
        <w:t> </w:t>
      </w:r>
      <w:r xml:space="preserve">
        <w:t> </w:t>
      </w:r>
      <w:r>
        <w:t xml:space="preserve">RECORDS [</w:t>
      </w:r>
      <w:r>
        <w:rPr>
          <w:strike/>
        </w:rPr>
        <w:t xml:space="preserve">OF BOARD OF TRUSTEES</w:t>
      </w:r>
      <w:r>
        <w:t xml:space="preserve">].  (a)</w:t>
      </w:r>
      <w:r xml:space="preserve">
        <w:t> </w:t>
      </w:r>
      <w:r xml:space="preserve">
        <w:t> </w:t>
      </w:r>
      <w:r>
        <w:t xml:space="preserve">The </w:t>
      </w:r>
      <w:r>
        <w:rPr>
          <w:u w:val="single"/>
        </w:rPr>
        <w:t xml:space="preserve">retirement system</w:t>
      </w:r>
      <w:r>
        <w:t xml:space="preserve"> [</w:t>
      </w:r>
      <w:r>
        <w:rPr>
          <w:strike/>
        </w:rPr>
        <w:t xml:space="preserve">board of trustees</w:t>
      </w:r>
      <w:r>
        <w:t xml:space="preserve">]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of trustees</w:t>
      </w:r>
      <w:r>
        <w:t xml:space="preserve">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w:t>
      </w:r>
      <w:r>
        <w:rPr>
          <w:u w:val="single"/>
        </w:rPr>
        <w:t xml:space="preserve">of trustees</w:t>
      </w:r>
      <w:r>
        <w:t xml:space="preserve"> are open to the public.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855.114, Government Code, is amended to read as follows:</w:t>
      </w:r>
    </w:p>
    <w:p w:rsidR="003F3435" w:rsidRDefault="0032493E">
      <w:pPr>
        <w:spacing w:line="480" w:lineRule="auto"/>
        <w:ind w:firstLine="720"/>
        <w:jc w:val="both"/>
      </w:pPr>
      <w:r>
        <w:t xml:space="preserve">Sec.</w:t>
      </w:r>
      <w:r xml:space="preserve">
        <w:t> </w:t>
      </w:r>
      <w:r>
        <w:t xml:space="preserve">855.114.</w:t>
      </w:r>
      <w:r xml:space="preserve">
        <w:t> </w:t>
      </w:r>
      <w:r xml:space="preserve">
        <w:t> </w:t>
      </w:r>
      <w:r>
        <w:t xml:space="preserve">OBTAINING INFORMATION.  </w:t>
      </w:r>
      <w:r>
        <w:rPr>
          <w:u w:val="single"/>
        </w:rPr>
        <w:t xml:space="preserve">(a)</w:t>
      </w:r>
      <w:r>
        <w:rPr>
          <w:u w:val="single"/>
        </w:rPr>
        <w:t xml:space="preserve"> </w:t>
      </w:r>
      <w:r>
        <w:rPr>
          <w:u w:val="single"/>
        </w:rPr>
        <w:t xml:space="preserve"> </w:t>
      </w:r>
      <w:r>
        <w:rPr>
          <w:u w:val="single"/>
        </w:rPr>
        <w:t xml:space="preserve">In this section, "participant" means a member, former member, retiree, annuitant, beneficiary, or alternate payee of the retirement system.</w:t>
      </w:r>
    </w:p>
    <w:p w:rsidR="003F3435" w:rsidRDefault="0032493E">
      <w:pPr>
        <w:spacing w:line="480" w:lineRule="auto"/>
        <w:ind w:firstLine="720"/>
        <w:jc w:val="both"/>
      </w:pPr>
      <w:r>
        <w:rPr>
          <w:u w:val="single"/>
        </w:rPr>
        <w:t xml:space="preserve">(b)</w:t>
      </w:r>
      <w:r xml:space="preserve">
        <w:t> </w:t>
      </w:r>
      <w:r xml:space="preserve">
        <w:t> </w:t>
      </w:r>
      <w:r>
        <w:t xml:space="preserve">The board of trustees shall obtain from </w:t>
      </w:r>
      <w:r>
        <w:rPr>
          <w:u w:val="single"/>
        </w:rPr>
        <w:t xml:space="preserve">participants</w:t>
      </w:r>
      <w:r>
        <w:t xml:space="preserve"> [</w:t>
      </w:r>
      <w:r>
        <w:rPr>
          <w:strike/>
        </w:rPr>
        <w:t xml:space="preserve">members</w:t>
      </w:r>
      <w:r>
        <w:t xml:space="preserve">] or participating municipalities information necessary for the proper operation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855.115, Government Code, is amended by amending Subsections (a), (c), and (d) and adding Subsections (a-1), (b-1),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"participant"</w:t>
      </w:r>
      <w:r>
        <w:rPr>
          <w:u w:val="single"/>
        </w:rPr>
        <w:t xml:space="preserve"> </w:t>
      </w:r>
      <w:r>
        <w:rPr>
          <w:u w:val="single"/>
        </w:rPr>
        <w:t xml:space="preserve">has the meaning assigned by Section 855.114.</w:t>
      </w:r>
    </w:p>
    <w:p w:rsidR="003F3435" w:rsidRDefault="0032493E">
      <w:pPr>
        <w:spacing w:line="480" w:lineRule="auto"/>
        <w:ind w:firstLine="720"/>
        <w:jc w:val="both"/>
      </w:pPr>
      <w:r>
        <w:rPr>
          <w:u w:val="single"/>
        </w:rPr>
        <w:t xml:space="preserve">(a-1)</w:t>
      </w:r>
      <w:r xml:space="preserve">
        <w:t> </w:t>
      </w:r>
      <w:r xml:space="preserve">
        <w:t> </w:t>
      </w:r>
      <w:r>
        <w:t xml:space="preserve">Information contained in records that are in the custody of the retirement system </w:t>
      </w:r>
      <w:r>
        <w:rPr>
          <w:u w:val="single"/>
        </w:rPr>
        <w:t xml:space="preserve">or maintained in the custody of another governmental entity or an administrator or carrier acting in cooperation with or on behalf of the retirement system</w:t>
      </w:r>
      <w:r>
        <w:t xml:space="preserve"> concerning </w:t>
      </w:r>
      <w:r>
        <w:rPr>
          <w:u w:val="single"/>
        </w:rPr>
        <w:t xml:space="preserve">a participant</w:t>
      </w:r>
      <w:r>
        <w:t xml:space="preserve"> [</w:t>
      </w:r>
      <w:r>
        <w:rPr>
          <w:strike/>
        </w:rPr>
        <w:t xml:space="preserve">an individual member, retiree, annuitant, or beneficiary</w:t>
      </w:r>
      <w:r>
        <w:t xml:space="preserve">] is confidential </w:t>
      </w:r>
      <w:r>
        <w:rPr>
          <w:u w:val="single"/>
        </w:rPr>
        <w:t xml:space="preserve">and not subject to public disclosure. </w:t>
      </w:r>
      <w:r>
        <w:rPr>
          <w:u w:val="single"/>
        </w:rPr>
        <w:t xml:space="preserve"> </w:t>
      </w:r>
      <w:r>
        <w:rPr>
          <w:u w:val="single"/>
        </w:rPr>
        <w:t xml:space="preserve">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552.  Participant information</w:t>
      </w:r>
      <w:r>
        <w:t xml:space="preserve"> [</w:t>
      </w:r>
      <w:r>
        <w:rPr>
          <w:strike/>
        </w:rPr>
        <w:t xml:space="preserve">under Section 552.101, and</w:t>
      </w:r>
      <w:r>
        <w:t xml:space="preserve">] may not be disclosed [</w:t>
      </w:r>
      <w:r>
        <w:rPr>
          <w:strike/>
        </w:rPr>
        <w:t xml:space="preserve">in a form identifiable with a specific individual</w:t>
      </w:r>
      <w:r>
        <w:t xml:space="preserve">]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attorney, guardian, executor, administrator, conservator, or other person who the director determines is acting in the interest of 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estate;</w:t>
      </w:r>
    </w:p>
    <w:p w:rsidR="003F3435" w:rsidRDefault="0032493E">
      <w:pPr>
        <w:spacing w:line="480" w:lineRule="auto"/>
        <w:ind w:firstLine="2160"/>
        <w:jc w:val="both"/>
      </w:pPr>
      <w:r>
        <w:t xml:space="preserve">(B)</w:t>
      </w:r>
      <w:r xml:space="preserve">
        <w:t> </w:t>
      </w:r>
      <w:r xml:space="preserve">
        <w:t> </w:t>
      </w:r>
      <w:r>
        <w:t xml:space="preserve">a spouse or former spouse of </w:t>
      </w:r>
      <w:r>
        <w:rPr>
          <w:u w:val="single"/>
        </w:rPr>
        <w:t xml:space="preserve">a participant</w:t>
      </w:r>
      <w:r>
        <w:t xml:space="preserve"> [</w:t>
      </w:r>
      <w:r>
        <w:rPr>
          <w:strike/>
        </w:rPr>
        <w:t xml:space="preserve">the individual</w:t>
      </w:r>
      <w:r>
        <w:t xml:space="preserve">] after the director determines that the information is relevant to the spouse's or former spouse's interest in member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performance of the duties of the official or employee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the purposes of the retirement system</w:t>
      </w:r>
      <w:r>
        <w:t xml:space="preserve">; or</w:t>
      </w:r>
    </w:p>
    <w:p w:rsidR="003F3435" w:rsidRDefault="0032493E">
      <w:pPr>
        <w:spacing w:line="480" w:lineRule="auto"/>
        <w:ind w:firstLine="2160"/>
        <w:jc w:val="both"/>
      </w:pPr>
      <w:r>
        <w:t xml:space="preserve">(D)</w:t>
      </w:r>
      <w:r xml:space="preserve">
        <w:t> </w:t>
      </w:r>
      <w:r xml:space="preserve">
        <w:t> </w:t>
      </w:r>
      <w:r>
        <w:t xml:space="preserve">a person authorized by the </w:t>
      </w:r>
      <w:r>
        <w:rPr>
          <w:u w:val="single"/>
        </w:rPr>
        <w:t xml:space="preserve">participant</w:t>
      </w:r>
      <w:r>
        <w:t xml:space="preserve"> [</w:t>
      </w:r>
      <w:r>
        <w:rPr>
          <w:strike/>
        </w:rPr>
        <w:t xml:space="preserve">individual</w:t>
      </w:r>
      <w:r>
        <w:t xml:space="preserve">]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w:t>
      </w:r>
      <w:r>
        <w:rPr>
          <w:u w:val="single"/>
        </w:rPr>
        <w:t xml:space="preserve">participant</w:t>
      </w:r>
      <w:r>
        <w:t xml:space="preserve"> [</w:t>
      </w:r>
      <w:r>
        <w:rPr>
          <w:strike/>
        </w:rPr>
        <w:t xml:space="preserve">individual</w:t>
      </w:r>
      <w:r>
        <w:t xml:space="preserve">] will have a reasonable opportunity to contest the subpoena.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w:t>
      </w:r>
      <w:r>
        <w:rPr>
          <w:u w:val="single"/>
        </w:rPr>
        <w:t xml:space="preserve">(a-1)</w:t>
      </w:r>
      <w:r>
        <w:t xml:space="preserve"> </w:t>
      </w:r>
      <w:r>
        <w:t xml:space="preserve">[</w:t>
      </w:r>
      <w:r>
        <w:rPr>
          <w:strike/>
        </w:rPr>
        <w:t xml:space="preserve">(a)</w:t>
      </w:r>
      <w:r>
        <w:t xml:space="preserve">].</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w:t>
      </w:r>
      <w:r>
        <w:rPr>
          <w:u w:val="single"/>
        </w:rPr>
        <w:t xml:space="preserve">(a-1)</w:t>
      </w:r>
      <w:r>
        <w:t xml:space="preserve"> </w:t>
      </w:r>
      <w:r>
        <w:t xml:space="preserve">[</w:t>
      </w:r>
      <w:r>
        <w:rPr>
          <w:strike/>
        </w:rPr>
        <w:t xml:space="preserve">(a)</w:t>
      </w:r>
      <w:r>
        <w:t xml:space="preserve">] may be made without notice to the </w:t>
      </w:r>
      <w:r>
        <w:rPr>
          <w:u w:val="single"/>
        </w:rPr>
        <w:t xml:space="preserve">participant</w:t>
      </w:r>
      <w:r>
        <w:t xml:space="preserve"> [</w:t>
      </w:r>
      <w:r>
        <w:rPr>
          <w:strike/>
        </w:rPr>
        <w:t xml:space="preserve">individual member, retiree, annuitant, or beneficiary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record released or received by the retirement system under this section may be transmitted electronically, including through the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of a participant remain confidential after release to a person, including a governmental official or employee, as authorized by this section.  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has sole discretion in determining if a record is subject to this section. </w:t>
      </w:r>
      <w:r>
        <w:rPr>
          <w:u w:val="single"/>
        </w:rPr>
        <w:t xml:space="preserve"> </w:t>
      </w:r>
      <w:r>
        <w:rPr>
          <w:u w:val="single"/>
        </w:rPr>
        <w:t xml:space="preserve">For purposes of this section, a record includes any record of the retirement system containing information about a participant, living or deceased.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855.116, Government Code, is amended to read as follows:</w:t>
      </w:r>
    </w:p>
    <w:p w:rsidR="003F3435" w:rsidRDefault="0032493E">
      <w:pPr>
        <w:spacing w:line="480" w:lineRule="auto"/>
        <w:ind w:firstLine="720"/>
        <w:jc w:val="both"/>
      </w:pPr>
      <w:r>
        <w:t xml:space="preserve">Sec.</w:t>
      </w:r>
      <w:r xml:space="preserve">
        <w:t> </w:t>
      </w:r>
      <w:r>
        <w:t xml:space="preserve">855.116.</w:t>
      </w:r>
      <w:r xml:space="preserve">
        <w:t> </w:t>
      </w:r>
      <w:r xml:space="preserve">
        <w:t> </w:t>
      </w:r>
      <w:r>
        <w:t xml:space="preserve">ELECTRONIC </w:t>
      </w:r>
      <w:r>
        <w:rPr>
          <w:u w:val="single"/>
        </w:rPr>
        <w:t xml:space="preserve">INFORMATION</w:t>
      </w:r>
      <w:r>
        <w:t xml:space="preserve"> [</w:t>
      </w:r>
      <w:r>
        <w:rPr>
          <w:strike/>
        </w:rPr>
        <w:t xml:space="preserve">FILING OF CERTAIN DOCUMENTS</w:t>
      </w:r>
      <w:r>
        <w:t xml:space="preserve">].  (a)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w:t>
      </w:r>
      <w:r>
        <w:t xml:space="preserve">[</w:t>
      </w:r>
      <w:r>
        <w:rPr>
          <w:strike/>
        </w:rPr>
        <w:t xml:space="preserve">, "electronic</w:t>
      </w:r>
      <w:r>
        <w:t xml:space="preserve">] filing" means the filing of data by the communication of information by facsimile or in the form of digital electronic signals transformed by computer and stored on microfilm, magnetic tape, </w:t>
      </w:r>
      <w:r>
        <w:rPr>
          <w:u w:val="single"/>
        </w:rPr>
        <w:t xml:space="preserve">magnetic or solid state</w:t>
      </w:r>
      <w:r>
        <w:t xml:space="preserve"> [</w:t>
      </w:r>
      <w:r>
        <w:rPr>
          <w:strike/>
        </w:rPr>
        <w:t xml:space="preserve">optical</w:t>
      </w:r>
      <w:r>
        <w:t xml:space="preserve">] disk, or any other </w:t>
      </w:r>
      <w:r>
        <w:rPr>
          <w:u w:val="single"/>
        </w:rPr>
        <w:t xml:space="preserve">electronic storage or other</w:t>
      </w:r>
      <w:r>
        <w:t xml:space="preserve">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record"</w:t>
      </w:r>
      <w:r>
        <w:rPr>
          <w:u w:val="single"/>
        </w:rPr>
        <w:t xml:space="preserve"> </w:t>
      </w:r>
      <w:r>
        <w:rPr>
          <w:u w:val="single"/>
        </w:rPr>
        <w:t xml:space="preserve">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w:t>
      </w:r>
      <w:r>
        <w:rPr>
          <w:u w:val="single"/>
        </w:rPr>
        <w:t xml:space="preserve">and the delivery of information electronically by the retirement system</w:t>
      </w:r>
      <w:r>
        <w:t xml:space="preserve">.  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(f), the retirement system may provide to a member, retiree, or annuitant any information that is required to be provided, distributed, or furnished under Section 802.106(a), (b), (d), or (e)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retirement system may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Electronic notice sent under this section by e-mail or other electronic means may only be sent to an e-mail address or other electronic address furnished to the retirement system by the member, retiree, or annuitant.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microphotograph, film, or make an electronic record of any record in the retirement system's possession;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record through electronic document imaging.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the reproduction or electronic record in a file that is conveniently accessible to retirement system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for the preservation, examination, and use of the reproduction or stored electronic record.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855.202, Government Code, is amended to read as follows:</w:t>
      </w:r>
    </w:p>
    <w:p w:rsidR="003F3435" w:rsidRDefault="0032493E">
      <w:pPr>
        <w:spacing w:line="480" w:lineRule="auto"/>
        <w:ind w:firstLine="720"/>
        <w:jc w:val="both"/>
      </w:pPr>
      <w:r>
        <w:t xml:space="preserve">Sec.</w:t>
      </w:r>
      <w:r xml:space="preserve">
        <w:t> </w:t>
      </w:r>
      <w:r>
        <w:t xml:space="preserve">855.202.</w:t>
      </w:r>
      <w:r xml:space="preserve">
        <w:t> </w:t>
      </w:r>
      <w:r xml:space="preserve">
        <w:t> </w:t>
      </w:r>
      <w:r>
        <w:t xml:space="preserve">LEGAL </w:t>
      </w:r>
      <w:r>
        <w:rPr>
          <w:u w:val="single"/>
        </w:rPr>
        <w:t xml:space="preserve">REPRESENTATION</w:t>
      </w:r>
      <w:r>
        <w:t xml:space="preserve"> </w:t>
      </w:r>
      <w:r>
        <w:t xml:space="preserve">[</w:t>
      </w:r>
      <w:r>
        <w:rPr>
          <w:strike/>
        </w:rPr>
        <w:t xml:space="preserve">ADVISER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855.202,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w:t>
      </w:r>
      <w:r>
        <w:rPr>
          <w:u w:val="single"/>
        </w:rPr>
        <w:t xml:space="preserve">of trustees</w:t>
      </w:r>
      <w:r>
        <w:t xml:space="preserve"> </w:t>
      </w:r>
      <w:r>
        <w:t xml:space="preserve">[</w:t>
      </w:r>
      <w:r>
        <w:rPr>
          <w:strike/>
        </w:rPr>
        <w:t xml:space="preserve">and shall represent the system in all litigation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855.301,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the assets of the retirement system without distinction as to their source in accordance with Section 67, Article XVI, Texas Constitution.  For purposes of the investment authority of the board of trustees under Section 67, Article XVI, Texas Constitution, "security" </w:t>
      </w:r>
      <w:r>
        <w:rPr>
          <w:u w:val="single"/>
        </w:rPr>
        <w:t xml:space="preserve">or "securities"</w:t>
      </w:r>
      <w:r>
        <w:t xml:space="preserve"> means any investment instrument within the meaning of the term as defined by Section 4, The Securities Act (Article 581-4, Vernon's Texas Civil Statutes), 15 U.S.C. Section 77b(a)(1), or 15 U.S.C. Section 78c(a)(10). </w:t>
      </w:r>
      <w:r>
        <w:t xml:space="preserve"> </w:t>
      </w:r>
      <w:r>
        <w:rPr>
          <w:u w:val="single"/>
        </w:rP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external investment advisors and consultants to assist and advise the board and the staff of the retirement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855.407, Government Code, is amended by amending Subsections (f)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w:t>
      </w:r>
      <w:r>
        <w:rPr>
          <w:u w:val="single"/>
        </w:rPr>
        <w:t xml:space="preserve">the municipality's current amortization period</w:t>
      </w:r>
      <w:r>
        <w:t xml:space="preserve"> [</w:t>
      </w:r>
      <w:r>
        <w:rPr>
          <w:strike/>
        </w:rPr>
        <w:t xml:space="preserve">25 years after its most recent actuarial valuation date</w:t>
      </w:r>
      <w:r>
        <w:t xml:space="preserve">] may elect to have the municipality contribute to its account in the benefit accumulation fund at a rate that does not exceed in any year the sum of two percent and the maximum contribution rate specified by Subsection (a) and by Section 855.501, if applicable, and that the actuary annually may determine as necessary to finance the existing levels of benefits before the expiration of </w:t>
      </w:r>
      <w:r>
        <w:rPr>
          <w:u w:val="single"/>
        </w:rPr>
        <w:t xml:space="preserve">the municipality's current amortization period</w:t>
      </w:r>
      <w:r>
        <w:t xml:space="preserve"> [</w:t>
      </w:r>
      <w:r>
        <w:rPr>
          <w:strike/>
        </w:rPr>
        <w:t xml:space="preserve">25 years after the most recent actuarial valuation date</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Subject to Subsection (i), if</w:t>
      </w:r>
      <w:r>
        <w:t xml:space="preserve"> </w:t>
      </w:r>
      <w:r>
        <w:t xml:space="preserve">[</w:t>
      </w:r>
      <w:r>
        <w:rPr>
          <w:strike/>
        </w:rPr>
        <w:t xml:space="preserve">If</w:t>
      </w:r>
      <w:r>
        <w:t xml:space="preserve">] the board of trustees adopts any </w:t>
      </w:r>
      <w:r>
        <w:rPr>
          <w:u w:val="single"/>
        </w:rPr>
        <w:t xml:space="preserve">actuarial changes, including changes</w:t>
      </w:r>
      <w:r>
        <w:t xml:space="preserve"> [</w:t>
      </w:r>
      <w:r>
        <w:rPr>
          <w:strike/>
        </w:rPr>
        <w:t xml:space="preserve">change</w:t>
      </w:r>
      <w:r>
        <w:t xml:space="preserve">] in actuarial assumptions or in actuarial method</w:t>
      </w:r>
      <w:r>
        <w:rPr>
          <w:u w:val="single"/>
        </w:rPr>
        <w:t xml:space="preserve">,</w:t>
      </w:r>
      <w:r>
        <w:t xml:space="preserve"> that would result in any municipality having an increase in its combined contribution rate of more than one-half of one percent of the total compensation paid to its employees based on its current amortization period, </w:t>
      </w:r>
      <w:r>
        <w:rPr>
          <w:u w:val="single"/>
        </w:rPr>
        <w:t xml:space="preserve">the board may, after consultation with the actuary, take any or all of the following actions</w:t>
      </w:r>
      <w:r>
        <w:t xml:space="preserve"> [</w:t>
      </w:r>
      <w:r>
        <w:rPr>
          <w:strike/>
        </w:rPr>
        <w:t xml:space="preserve">and if its governing body adopts a resolution requesting a new amortization period, the municipality will be assigned a new amortization period equal to the lesser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phase in the increase in the contribution rate for the municipality over a reasonable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rPr>
          <w:u w:val="single"/>
        </w:rP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maximum number of years, not to exceed </w:t>
      </w:r>
      <w:r>
        <w:rPr>
          <w:u w:val="single"/>
        </w:rPr>
        <w:t xml:space="preserve">30</w:t>
      </w:r>
      <w:r>
        <w:t xml:space="preserve"> [</w:t>
      </w:r>
      <w:r>
        <w:rPr>
          <w:strike/>
        </w:rPr>
        <w:t xml:space="preserve">40</w:t>
      </w:r>
      <w:r>
        <w:t xml:space="preserve">] years, specified by the board of trustees.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may decline to phase in the increase in the municipality's contribution rate or increase the municipality's amortization period under Subsection (h).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853.105(b), 854.408(c) and (d), and 854.410(f), Government Code, are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to Chapter 854, Government Code, as amended by this Act, apply to a retiree regardless of whether the person retired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