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86R1746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paid leave for a state employee who is a search and rescue volunteer.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661.905,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661.905.</w:t>
      </w:r>
      <w:r xml:space="preserve">
        <w:t> </w:t>
      </w:r>
      <w:r xml:space="preserve">
        <w:t> </w:t>
      </w:r>
      <w:r>
        <w:t xml:space="preserve">VOLUNTEER FIREFIGHTERS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EMERGENCY MEDICAL SERVICES VOLUNTEERS</w:t>
      </w:r>
      <w:r>
        <w:rPr>
          <w:u w:val="single"/>
        </w:rPr>
        <w:t xml:space="preserve">, AND SEARCH AND RESCUE VOLUNTEERS</w:t>
      </w:r>
      <w:r>
        <w:t xml:space="preserve">.  (a)  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"Emergency</w:t>
      </w:r>
      <w:r>
        <w:t xml:space="preserve">[</w:t>
      </w:r>
      <w:r>
        <w:rPr>
          <w:strike/>
        </w:rPr>
        <w:t xml:space="preserve">, "emergency</w:t>
      </w:r>
      <w:r>
        <w:t xml:space="preserve">] medical services volunteer" has the meaning assigned by Section 773.003,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"Search and rescue volunteer" means an individual who without remuneration, except reimbursement for expenses, provides services for or on behalf of an organization that conducts search and rescue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employee who is a volunteer firefighter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an emergency medical services volunteer</w:t>
      </w:r>
      <w:r>
        <w:rPr>
          <w:u w:val="single"/>
        </w:rPr>
        <w:t xml:space="preserve">, or a search and rescue volunteer</w:t>
      </w:r>
      <w:r>
        <w:t xml:space="preserve"> is entitled to a leave of absence without a deduction in salary to attend fire service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emergency medical services</w:t>
      </w:r>
      <w:r>
        <w:rPr>
          <w:u w:val="single"/>
        </w:rPr>
        <w:t xml:space="preserve">, or search and rescue</w:t>
      </w:r>
      <w:r>
        <w:t xml:space="preserve"> training conducted by a state agency or institution of higher education.  Leave without a deduction in salary under this subsection may not exceed five working days in a fiscal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state agency or institution of higher education may grant leave without a deduction in salary to a volunteer firefighter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an emergency medical services volunteer</w:t>
      </w:r>
      <w:r>
        <w:rPr>
          <w:u w:val="single"/>
        </w:rPr>
        <w:t xml:space="preserve">, or a search and rescue volunteer</w:t>
      </w:r>
      <w:r>
        <w:t xml:space="preserve"> for the purpose of allowing the firefighter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emergency medical services volunteer</w:t>
      </w:r>
      <w:r>
        <w:rPr>
          <w:u w:val="single"/>
        </w:rPr>
        <w:t xml:space="preserve">, or search and rescue volunteer</w:t>
      </w:r>
      <w:r>
        <w:t xml:space="preserve"> to respond to emergency fire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medical</w:t>
      </w:r>
      <w:r>
        <w:rPr>
          <w:u w:val="single"/>
        </w:rPr>
        <w:t xml:space="preserve">, or search and rescue</w:t>
      </w:r>
      <w:r>
        <w:t xml:space="preserve"> situations if the agency or institution has an established policy for granting that leave.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