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86R5554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1392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territory of the Culberson County Groundwater Conservation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8816.004, Special District Local Laws Code, is amended to read as follows:</w:t>
      </w:r>
    </w:p>
    <w:p w:rsidR="003F3435" w:rsidRDefault="0032493E">
      <w:pPr>
        <w:spacing w:line="480" w:lineRule="auto"/>
        <w:ind w:firstLine="720"/>
        <w:jc w:val="both"/>
      </w:pPr>
      <w:r>
        <w:t xml:space="preserve">Sec.</w:t>
      </w:r>
      <w:r xml:space="preserve">
        <w:t> </w:t>
      </w:r>
      <w:r>
        <w:t xml:space="preserve">8816.004.</w:t>
      </w:r>
      <w:r xml:space="preserve">
        <w:t> </w:t>
      </w:r>
      <w:r xml:space="preserve">
        <w:t> </w:t>
      </w:r>
      <w:r>
        <w:t xml:space="preserve">DISTRICT TERRITORY.  The </w:t>
      </w:r>
      <w:r>
        <w:rPr>
          <w:u w:val="single"/>
        </w:rPr>
        <w:t xml:space="preserve">district's boundaries are coextensive with the boundary of Culberson County, unless the district's territory has</w:t>
      </w:r>
      <w:r>
        <w:t xml:space="preserve"> [</w:t>
      </w:r>
      <w:r>
        <w:rPr>
          <w:strike/>
        </w:rPr>
        <w:t xml:space="preserve">district is composed of the territory described by Section 3, Chapter 1075, Acts of the 75th Legislature, Regular Session, 1997, as that territory may have</w:t>
      </w:r>
      <w:r>
        <w:t xml:space="preserve">] been modified under:</w:t>
      </w:r>
    </w:p>
    <w:p w:rsidR="003F3435" w:rsidRDefault="0032493E">
      <w:pPr>
        <w:spacing w:line="480" w:lineRule="auto"/>
        <w:ind w:firstLine="1440"/>
        <w:jc w:val="both"/>
      </w:pPr>
      <w:r>
        <w:t xml:space="preserve">(1)</w:t>
      </w:r>
      <w:r xml:space="preserve">
        <w:t> </w:t>
      </w:r>
      <w:r xml:space="preserve">
        <w:t> </w:t>
      </w:r>
      <w:r>
        <w:t xml:space="preserve">Subchapter J, Chapter 36, Water Code; or</w:t>
      </w:r>
    </w:p>
    <w:p w:rsidR="003F3435" w:rsidRDefault="0032493E">
      <w:pPr>
        <w:spacing w:line="480" w:lineRule="auto"/>
        <w:ind w:firstLine="1440"/>
        <w:jc w:val="both"/>
      </w:pPr>
      <w:r>
        <w:t xml:space="preserve">(2)</w:t>
      </w:r>
      <w:r xml:space="preserve">
        <w:t> </w:t>
      </w:r>
      <w:r xml:space="preserve">
        <w:t> </w:t>
      </w:r>
      <w:r>
        <w:t xml:space="preserve">other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