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86R11052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1418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early voting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85.001(a)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10th</w:t>
      </w:r>
      <w:r>
        <w:t xml:space="preserve"> [</w:t>
      </w:r>
      <w:r>
        <w:rPr>
          <w:strike/>
        </w:rPr>
        <w:t xml:space="preserve">17th</w:t>
      </w:r>
      <w:r>
        <w:t xml:space="preserve">] day before election day and continues through the fourth day before election day, except as otherwise provided by this section.</w:t>
      </w:r>
    </w:p>
    <w:p w:rsidR="003F3435" w:rsidRDefault="0032493E">
      <w:pPr>
        <w:spacing w:line="480" w:lineRule="auto"/>
        <w:ind w:firstLine="720"/>
        <w:jc w:val="both"/>
      </w:pPr>
      <w:r>
        <w:t xml:space="preserve">(c)</w:t>
      </w:r>
      <w:r xml:space="preserve">
        <w:t> </w:t>
      </w:r>
      <w:r xml:space="preserve">
        <w:t> </w:t>
      </w:r>
      <w:r>
        <w:t xml:space="preserve">If the date prescribed by Subsection (a) [</w:t>
      </w:r>
      <w:r>
        <w:rPr>
          <w:strike/>
        </w:rPr>
        <w:t xml:space="preserve">or (b)</w:t>
      </w:r>
      <w:r>
        <w:t xml:space="preserve">] for beginning the period is a Saturday, Sunday, or legal state holiday, the early voting period begins on the next regular business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85.005(d),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an election ordered by a city, early voting by personal appearance at the main early voting polling place shall be conducted </w:t>
      </w:r>
      <w:r>
        <w:rPr>
          <w:u w:val="single"/>
        </w:rPr>
        <w:t xml:space="preserve">from 7 a.m. until 7 p.m.</w:t>
      </w:r>
      <w:r>
        <w:t xml:space="preserve"> [</w:t>
      </w:r>
      <w:r>
        <w:rPr>
          <w:strike/>
        </w:rPr>
        <w:t xml:space="preserve">for at least 12 hours: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one weekday[</w:t>
      </w:r>
      <w:r>
        <w:rPr>
          <w:strike/>
        </w:rPr>
        <w:t xml:space="preserve">, if the early voting period consists of less than six weekdays;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 two weekdays, if the early voting period consists of six or more weekdays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85.006(a), (d),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authority ordering an election may order early voting by personal appearance at the main early voting polling place to be conducted on </w:t>
      </w:r>
      <w:r>
        <w:rPr>
          <w:u w:val="single"/>
        </w:rPr>
        <w:t xml:space="preserve">a Saturday or Sunday</w:t>
      </w:r>
      <w:r>
        <w:t xml:space="preserve"> [</w:t>
      </w:r>
      <w:r>
        <w:rPr>
          <w:strike/>
        </w:rPr>
        <w:t xml:space="preserve">one or more Saturdays or Sundays</w:t>
      </w:r>
      <w:r>
        <w:t xml:space="preserve">] during the early voting period.</w:t>
      </w:r>
    </w:p>
    <w:p w:rsidR="003F3435" w:rsidRDefault="0032493E">
      <w:pPr>
        <w:spacing w:line="480" w:lineRule="auto"/>
        <w:ind w:firstLine="720"/>
        <w:jc w:val="both"/>
      </w:pPr>
      <w:r>
        <w:t xml:space="preserve">(d)</w:t>
      </w:r>
      <w:r xml:space="preserve">
        <w:t> </w:t>
      </w:r>
      <w:r xml:space="preserve">
        <w:t> </w:t>
      </w:r>
      <w:r>
        <w:t xml:space="preserve">The authority authorized to order early voting on a Saturday or Sunday under Subsection (a) or (b) shall order the voting under the applicable subsection on receipt of a written request submitted by at least 15 registered voters of the territory covered by the election. The request must be submitted in time to enable compliance with Section 85.007. The authority [</w:t>
      </w:r>
      <w:r>
        <w:rPr>
          <w:strike/>
        </w:rPr>
        <w:t xml:space="preserve">is not required to order the voting on a particular date specified by the request but</w:t>
      </w:r>
      <w:r>
        <w:t xml:space="preserve">] shall order the voting on [</w:t>
      </w:r>
      <w:r>
        <w:rPr>
          <w:strike/>
        </w:rPr>
        <w:t xml:space="preserve">at least one</w:t>
      </w:r>
      <w:r>
        <w:t xml:space="preserve">] Saturday if [</w:t>
      </w:r>
      <w:r>
        <w:rPr>
          <w:strike/>
        </w:rPr>
        <w:t xml:space="preserve">a</w:t>
      </w:r>
      <w:r>
        <w:t xml:space="preserve">] Saturday is requested and on [</w:t>
      </w:r>
      <w:r>
        <w:rPr>
          <w:strike/>
        </w:rPr>
        <w:t xml:space="preserve">at least one</w:t>
      </w:r>
      <w:r>
        <w:t xml:space="preserve">] Sunday if [</w:t>
      </w:r>
      <w:r>
        <w:rPr>
          <w:strike/>
        </w:rPr>
        <w:t xml:space="preserve">a</w:t>
      </w:r>
      <w:r>
        <w:t xml:space="preserve">] Sunday is requested.</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in a county with a population of 100,000 or more, the early voting clerk shall order personal appearance voting at the main early voting polling place to be conducted </w:t>
      </w:r>
      <w:r>
        <w:rPr>
          <w:u w:val="single"/>
        </w:rPr>
        <w:t xml:space="preserve">from 7 a.m. until 7 p.m.</w:t>
      </w:r>
      <w:r>
        <w:t xml:space="preserve"> [</w:t>
      </w:r>
      <w:r>
        <w:rPr>
          <w:strike/>
        </w:rPr>
        <w:t xml:space="preserve">for at least 12 hours</w:t>
      </w:r>
      <w:r>
        <w:t xml:space="preserve">] on [</w:t>
      </w:r>
      <w:r>
        <w:rPr>
          <w:strike/>
        </w:rPr>
        <w:t xml:space="preserve">the last</w:t>
      </w:r>
      <w:r>
        <w:t xml:space="preserve">] Saturday and for at least five hours on [</w:t>
      </w:r>
      <w:r>
        <w:rPr>
          <w:strike/>
        </w:rPr>
        <w:t xml:space="preserve">the last</w:t>
      </w:r>
      <w:r>
        <w:t xml:space="preserve">] Sunday </w:t>
      </w:r>
      <w:r>
        <w:rPr>
          <w:u w:val="single"/>
        </w:rPr>
        <w:t xml:space="preserve">during</w:t>
      </w:r>
      <w:r>
        <w:t xml:space="preserve"> [</w:t>
      </w:r>
      <w:r>
        <w:rPr>
          <w:strike/>
        </w:rPr>
        <w:t xml:space="preserve">of</w:t>
      </w:r>
      <w:r>
        <w:t xml:space="preserve">] the early voting period.  The early voting clerk shall order voting to be conducted at those times in those elections in a county with a population under 100,000 on receipt of a written request for those hours submitted by at least 15 registered voters of the county.  The request must be submitted in time to enable compliance with Section 85.007.  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85.001(b) and (e), Election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