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86R12702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board of pilot commissioners for the ports of Galveston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67.011,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67.011.</w:t>
      </w:r>
      <w:r xml:space="preserve">
        <w:t> </w:t>
      </w:r>
      <w:r xml:space="preserve">
        <w:t> </w:t>
      </w:r>
      <w:r>
        <w:t xml:space="preserve">BOARD.  The board of pilot commissioners for the ports of Galveston County is composed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five commissioners from Galveston County appointed by the governor with the advice and consent of the senate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two ex-officio commissioners who are the port directors of the two ports located in Galveston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67.012,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67.012.</w:t>
      </w:r>
      <w:r xml:space="preserve">
        <w:t> </w:t>
      </w:r>
      <w:r xml:space="preserve">
        <w:t> </w:t>
      </w:r>
      <w:r>
        <w:t xml:space="preserve">PROHIBITED INTEREST.  A person may not be </w:t>
      </w:r>
      <w:r>
        <w:rPr>
          <w:u w:val="single"/>
        </w:rPr>
        <w:t xml:space="preserve">an appointed</w:t>
      </w:r>
      <w:r>
        <w:t xml:space="preserve"> [</w:t>
      </w:r>
      <w:r>
        <w:rPr>
          <w:strike/>
        </w:rPr>
        <w:t xml:space="preserve">a</w:t>
      </w:r>
      <w:r>
        <w:t xml:space="preserve">] member of the board if the person has a conflict of interest or a direct or indirect interest in any business affected by or connected with the performance of the person's duties as a pilot commissioner.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67.014(a),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Appointed board</w:t>
      </w:r>
      <w:r>
        <w:t xml:space="preserve"> [</w:t>
      </w:r>
      <w:r>
        <w:rPr>
          <w:strike/>
        </w:rPr>
        <w:t xml:space="preserve">Board</w:t>
      </w:r>
      <w:r>
        <w:t xml:space="preserve">] members serve staggered four-year terms of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