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1538</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5,</w:t>
      </w:r>
      <w:r xml:space="preserve">
        <w:t> </w:t>
      </w:r>
      <w:r>
        <w:t xml:space="preserve">2019; March</w:t>
      </w:r>
      <w:r xml:space="preserve">
        <w:t> </w:t>
      </w:r>
      <w:r>
        <w:t xml:space="preserve">14,</w:t>
      </w:r>
      <w:r xml:space="preserve">
        <w:t> </w:t>
      </w:r>
      <w:r>
        <w:t xml:space="preserve">2019, read first time and referred to Committee on Veteran Affairs &amp; Border Security; April</w:t>
      </w:r>
      <w:r xml:space="preserve">
        <w:t> </w:t>
      </w:r>
      <w:r>
        <w:t xml:space="preserve">9,</w:t>
      </w:r>
      <w:r xml:space="preserve">
        <w:t> </w:t>
      </w:r>
      <w:r>
        <w:t xml:space="preserve">2019, reported favorably by the following vote:</w:t>
      </w:r>
      <w:r>
        <w:t xml:space="preserve"> </w:t>
      </w:r>
      <w:r>
        <w:t xml:space="preserve"> </w:t>
      </w:r>
      <w:r>
        <w:t xml:space="preserve">Yeas</w:t>
      </w:r>
      <w:r xml:space="preserve">
        <w:t> </w:t>
      </w:r>
      <w:r>
        <w:t xml:space="preserve">6, Nays</w:t>
      </w:r>
      <w:r xml:space="preserve">
        <w:t> </w:t>
      </w:r>
      <w:r>
        <w:t xml:space="preserve">1; April</w:t>
      </w:r>
      <w:r xml:space="preserve">
        <w:t> </w:t>
      </w:r>
      <w:r>
        <w:t xml:space="preserve">9,</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establishment of a career mentoring pilot program for certain students who are veterans.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130, Education Code, is amended by adding Section 130.094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130.094.</w:t>
      </w:r>
      <w:r>
        <w:rPr>
          <w:u w:val="single"/>
        </w:rPr>
        <w:t xml:space="preserve"> </w:t>
      </w:r>
      <w:r>
        <w:rPr>
          <w:u w:val="single"/>
        </w:rPr>
        <w:t xml:space="preserve"> </w:t>
      </w:r>
      <w:r>
        <w:rPr>
          <w:u w:val="single"/>
        </w:rPr>
        <w:t xml:space="preserve">VETERANS CAREER MENTORING PILOT PROGRAM; VETSHIRED!.  (a)</w:t>
      </w:r>
      <w:r>
        <w:rPr>
          <w:u w:val="single"/>
        </w:rPr>
        <w:t xml:space="preserve"> </w:t>
      </w:r>
      <w:r>
        <w:rPr>
          <w:u w:val="single"/>
        </w:rPr>
        <w:t xml:space="preserve"> </w:t>
      </w:r>
      <w:r>
        <w:rPr>
          <w:u w:val="single"/>
        </w:rPr>
        <w:t xml:space="preserve">The Alamo Community College District shall implement a pilot program to be known as "VetsHIRED!" to establish career mentoring for students enrolled in the district who are veterans.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Under the pilot program,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assign students to a military transition consultant to assist the student in the transition from military service to a career in the workforce;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assign students to a cohort that meets once per week in a 10-week period for 20 hours of in-person lectures regarding personalized career search strategies and strategies for college success;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a mentorship program that partners students with business and community leaders who guide them into the workforce.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January 1, 2021, the district shall prepare a report on the effectiveness of the pilot program in promoting the success of students who are veterans and submit the report to the standing committees of each house of the legislature with primary jurisdiction over higher education matters and matters concerning veterans affairs.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September 1, 2021.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