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Alvarado, Taylor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1575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governmental immunity for and adjudication of claims arising from a local governmental entity's disaster recovery contract.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Title 5, Civil Practice and Remedies Code, is amended by adding Chapter 115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115.  MUNICIPAL LIABILITY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115.0001.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DISASTER RECOVERY AS GOVERNMENTAL FUNCTION.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performs a governmental function if, after a declaration of a disaster under Section 418.014, Government Code, the municipality enters into a contract for a purpose related to disaster recovery or takes an action under that contract.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has governmental immunity to suit and from liability for a cause of action arising from a governmental function described by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I, Chapter 271, Local Government Code, is amended by adding Section 271.1515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271.1515.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APPLICABILITY OF SUBCHAPTER.  This subchapter does not apply to a contract with a local governmental entity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arises from a declaration of a disaster under Section 418.014, Government Code;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primarily spends state or federal funds on goods and services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benefit private citizens or private property located in the entity in recovering from the disaster;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do not benefit the entity.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115.0001, Civil Practice and Remedies Code, as added by this Act, and Section 271.1515, Local Government Code, as added by this Act, apply only to a contract entered into or action taken under the contract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1575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