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1582</w:t>
      </w:r>
    </w:p>
    <w:p w:rsidR="003F3435" w:rsidRDefault="0032493E">
      <w:pPr>
        <w:ind w:firstLine="720"/>
        <w:jc w:val="both"/>
      </w:pPr>
      <w:r>
        <w:t xml:space="preserve">(Wray, Blanco, Burns, 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for peace officers relating to certain diseases or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certified fire fighter</w:t>
      </w:r>
      <w:r>
        <w:rPr>
          <w:u w:val="single"/>
        </w:rPr>
        <w:t xml:space="preserve">, peace officer,</w:t>
      </w:r>
      <w:r>
        <w:t xml:space="preserve"> or other governmental employee who operates an ambulance or who responds to emergency medical calls is entitled to preventative immunization for any disease to which the fire fighter</w:t>
      </w:r>
      <w:r>
        <w:rPr>
          <w:u w:val="single"/>
        </w:rPr>
        <w:t xml:space="preserve">, peace officer,</w:t>
      </w:r>
      <w:r>
        <w:t xml:space="preserve"> or other governmental employee may be exposed in performing official duties and for which immunization is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FIREFIGHTERS</w:t>
      </w:r>
      <w:r>
        <w:rPr>
          <w:u w:val="single"/>
        </w:rPr>
        <w:t xml:space="preserve">, PEACE OFFICERS,</w:t>
      </w:r>
      <w:r>
        <w:t xml:space="preserve">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(g),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firefighter</w:t>
      </w:r>
      <w:r>
        <w:rPr>
          <w:u w:val="single"/>
        </w:rPr>
        <w:t xml:space="preserve">, peace officer,</w:t>
      </w:r>
      <w:r>
        <w:t xml:space="preserve">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firefighter</w:t>
      </w:r>
      <w:r>
        <w:rPr>
          <w:u w:val="single"/>
        </w:rPr>
        <w:t xml:space="preserve">, peace officer,</w:t>
      </w:r>
      <w:r>
        <w:t xml:space="preserve">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w:t>
      </w:r>
      <w:r>
        <w:rPr>
          <w:u w:val="single"/>
        </w:rPr>
        <w:t xml:space="preserve">, peace officer,</w:t>
      </w:r>
      <w:r>
        <w:t xml:space="preserve">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firefighter</w:t>
      </w:r>
      <w:r>
        <w:rPr>
          <w:u w:val="single"/>
        </w:rPr>
        <w:t xml:space="preserve">, peace officer,</w:t>
      </w:r>
      <w:r>
        <w:t xml:space="preserve">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w:t>
      </w:r>
      <w:r>
        <w:rPr>
          <w:u w:val="single"/>
        </w:rPr>
        <w:t xml:space="preserve">, peace officer,</w:t>
      </w:r>
      <w:r>
        <w:t xml:space="preserve">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w:t>
      </w:r>
      <w:r>
        <w:rPr>
          <w:u w:val="single"/>
        </w:rPr>
        <w:t xml:space="preserve">, peace officer's,</w:t>
      </w:r>
      <w:r>
        <w:t xml:space="preserve">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firefighter</w:t>
      </w:r>
      <w:r>
        <w:rPr>
          <w:u w:val="single"/>
        </w:rPr>
        <w:t xml:space="preserve">, peace officer,</w:t>
      </w:r>
      <w:r>
        <w:t xml:space="preserve"> or emergency medical technician who uses a presumption established under this subchapter is entitled only to the benefits or compensation to which the firefighter</w:t>
      </w:r>
      <w:r>
        <w:rPr>
          <w:u w:val="single"/>
        </w:rPr>
        <w:t xml:space="preserve">, peace officer,</w:t>
      </w:r>
      <w:r>
        <w:t xml:space="preserve">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firefighter</w:t>
      </w:r>
      <w:r>
        <w:rPr>
          <w:u w:val="single"/>
        </w:rPr>
        <w:t xml:space="preserve">, peace officer,</w:t>
      </w:r>
      <w:r>
        <w:t xml:space="preserve"> or emergency medical technician who provides services as an employee of an entity created by an interlocal agreement.</w:t>
      </w:r>
    </w:p>
    <w:p w:rsidR="003F3435" w:rsidRDefault="0032493E">
      <w:pPr>
        <w:spacing w:line="480" w:lineRule="auto"/>
        <w:ind w:firstLine="720"/>
        <w:jc w:val="both"/>
      </w:pPr>
      <w:r>
        <w:t xml:space="preserve">(h)</w:t>
      </w:r>
      <w:r xml:space="preserve">
        <w:t> </w:t>
      </w:r>
      <w:r xml:space="preserve">
        <w:t> </w:t>
      </w:r>
      <w:r>
        <w:t xml:space="preserve">Subsection (b)(4) only prevents the application of the presumption authorized by this subchapter and does not affect the right of a firefighter</w:t>
      </w:r>
      <w:r>
        <w:rPr>
          <w:u w:val="single"/>
        </w:rPr>
        <w:t xml:space="preserve">, peace officer,</w:t>
      </w:r>
      <w:r>
        <w:t xml:space="preserve"> or emergency medical technician to provide proof, without the use of that presumption, that an injury or illness occurred during the course and scope of employment.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607.053(a),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is presumed to have suffered a disability or death during the course and scope of employment if the firefighter</w:t>
      </w:r>
      <w:r>
        <w:rPr>
          <w:u w:val="single"/>
        </w:rPr>
        <w:t xml:space="preserve">, peace officer,</w:t>
      </w:r>
      <w:r>
        <w:t xml:space="preserve"> or emergency medical technician:</w:t>
      </w:r>
    </w:p>
    <w:p w:rsidR="003F3435" w:rsidRDefault="0032493E">
      <w:pPr>
        <w:spacing w:line="480" w:lineRule="auto"/>
        <w:ind w:firstLine="1440"/>
        <w:jc w:val="both"/>
      </w:pPr>
      <w:r>
        <w:t xml:space="preserve">(1)</w:t>
      </w:r>
      <w:r xml:space="preserve">
        <w:t> </w:t>
      </w:r>
      <w:r xml:space="preserve">
        <w:t> </w:t>
      </w:r>
      <w:r>
        <w:t xml:space="preserve">received preventative immunization against smallpox, or another disease to which the firefighter</w:t>
      </w:r>
      <w:r>
        <w:rPr>
          <w:u w:val="single"/>
        </w:rPr>
        <w:t xml:space="preserve">, peace officer,</w:t>
      </w:r>
      <w:r>
        <w:t xml:space="preserve"> or emergency medical technician may be exposed during the course and scope of employment and for which immunization is possible; and</w:t>
      </w:r>
    </w:p>
    <w:p w:rsidR="003F3435" w:rsidRDefault="0032493E">
      <w:pPr>
        <w:spacing w:line="480" w:lineRule="auto"/>
        <w:ind w:firstLine="1440"/>
        <w:jc w:val="both"/>
      </w:pPr>
      <w:r>
        <w:t xml:space="preserve">(2)</w:t>
      </w:r>
      <w:r xml:space="preserve">
        <w:t> </w:t>
      </w:r>
      <w:r xml:space="preserve">
        <w:t> </w:t>
      </w:r>
      <w:r>
        <w:t xml:space="preserve">suffered death or total or partial disability as a result of the immunization.</w:t>
      </w:r>
    </w:p>
    <w:p w:rsidR="003F3435" w:rsidRDefault="0032493E">
      <w:pPr>
        <w:spacing w:line="480" w:lineRule="auto"/>
        <w:ind w:firstLine="720"/>
        <w:jc w:val="both"/>
      </w:pPr>
      <w:r>
        <w:t xml:space="preserve">(c)</w:t>
      </w:r>
      <w:r xml:space="preserve">
        <w:t> </w:t>
      </w:r>
      <w:r xml:space="preserve">
        <w:t> </w:t>
      </w:r>
      <w:r>
        <w:t xml:space="preserve">A presumption established under Subsection (a) may not be rebutted by evidence that the immunization was:</w:t>
      </w:r>
    </w:p>
    <w:p w:rsidR="003F3435" w:rsidRDefault="0032493E">
      <w:pPr>
        <w:spacing w:line="480" w:lineRule="auto"/>
        <w:ind w:firstLine="1440"/>
        <w:jc w:val="both"/>
      </w:pPr>
      <w:r>
        <w:t xml:space="preserve">(1)</w:t>
      </w:r>
      <w:r xml:space="preserve">
        <w:t> </w:t>
      </w:r>
      <w:r xml:space="preserve">
        <w:t> </w:t>
      </w:r>
      <w:r>
        <w:t xml:space="preserve">not required by the employer;</w:t>
      </w:r>
    </w:p>
    <w:p w:rsidR="003F3435" w:rsidRDefault="0032493E">
      <w:pPr>
        <w:spacing w:line="480" w:lineRule="auto"/>
        <w:ind w:firstLine="1440"/>
        <w:jc w:val="both"/>
      </w:pPr>
      <w:r>
        <w:t xml:space="preserve">(2)</w:t>
      </w:r>
      <w:r xml:space="preserve">
        <w:t> </w:t>
      </w:r>
      <w:r xml:space="preserve">
        <w:t> </w:t>
      </w:r>
      <w:r>
        <w:t xml:space="preserve">not required by law; or</w:t>
      </w:r>
    </w:p>
    <w:p w:rsidR="003F3435" w:rsidRDefault="0032493E">
      <w:pPr>
        <w:spacing w:line="480" w:lineRule="auto"/>
        <w:ind w:firstLine="1440"/>
        <w:jc w:val="both"/>
      </w:pPr>
      <w:r>
        <w:t xml:space="preserve">(3)</w:t>
      </w:r>
      <w:r xml:space="preserve">
        <w:t> </w:t>
      </w:r>
      <w:r xml:space="preserve">
        <w:t> </w:t>
      </w:r>
      <w:r>
        <w:t xml:space="preserve">received voluntarily or with the consent of the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(d)</w:t>
      </w:r>
      <w:r xml:space="preserve">
        <w:t> </w:t>
      </w:r>
      <w:r xml:space="preserve">
        <w:t> </w:t>
      </w:r>
      <w:r>
        <w:t xml:space="preserve">A firefighter</w:t>
      </w:r>
      <w:r>
        <w:rPr>
          <w:u w:val="single"/>
        </w:rPr>
        <w:t xml:space="preserve">, peace officer,</w:t>
      </w:r>
      <w:r>
        <w:t xml:space="preserve"> or emergency medical technician who suffers from smallpox that results in death or total or partial disability is presumed to have contracted the disease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A firefighter</w:t>
      </w:r>
      <w:r>
        <w:rPr>
          <w:u w:val="single"/>
        </w:rPr>
        <w:t xml:space="preserve">, peace officer,</w:t>
      </w:r>
      <w:r>
        <w:t xml:space="preserve"> or emergency medical technician who suffers from tuberculosis, or any other disease or illness of the lungs or respiratory tract that has a statistically positive correlation with service as a firefighter</w:t>
      </w:r>
      <w:r>
        <w:rPr>
          <w:u w:val="single"/>
        </w:rPr>
        <w:t xml:space="preserve">, peace officer,</w:t>
      </w:r>
      <w:r>
        <w:t xml:space="preserve"> or emergency medical technician, that results in death or total or partial disability is presumed to have contracted the disease or illness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who suffers an acute myocardial infarction or stroke resulting in disability or death is presumed to have suffered the disability or death during the course and scope of employment as a firefighter</w:t>
      </w:r>
      <w:r>
        <w:rPr>
          <w:u w:val="single"/>
        </w:rPr>
        <w:t xml:space="preserve">, peace officer,</w:t>
      </w:r>
      <w:r>
        <w:t xml:space="preserve"> or emergency medical technician if:</w:t>
      </w:r>
    </w:p>
    <w:p w:rsidR="003F3435" w:rsidRDefault="0032493E">
      <w:pPr>
        <w:spacing w:line="480" w:lineRule="auto"/>
        <w:ind w:firstLine="1440"/>
        <w:jc w:val="both"/>
      </w:pPr>
      <w:r>
        <w:t xml:space="preserve">(1)</w:t>
      </w:r>
      <w:r xml:space="preserve">
        <w:t> </w:t>
      </w:r>
      <w:r xml:space="preserve">
        <w:t> </w:t>
      </w:r>
      <w:r>
        <w:t xml:space="preserve">while on duty, the firefighter</w:t>
      </w:r>
      <w:r>
        <w:rPr>
          <w:u w:val="single"/>
        </w:rPr>
        <w:t xml:space="preserve">, peace officer,</w:t>
      </w:r>
      <w:r>
        <w:t xml:space="preserve"> or emergency medical technician:</w:t>
      </w:r>
    </w:p>
    <w:p w:rsidR="003F3435" w:rsidRDefault="0032493E">
      <w:pPr>
        <w:spacing w:line="480" w:lineRule="auto"/>
        <w:ind w:firstLine="2160"/>
        <w:jc w:val="both"/>
      </w:pPr>
      <w:r>
        <w:t xml:space="preserve">(A)</w:t>
      </w:r>
      <w:r xml:space="preserve">
        <w:t> </w:t>
      </w:r>
      <w:r xml:space="preserve">
        <w:t> </w:t>
      </w:r>
      <w:r>
        <w:t xml:space="preserve">was engaged in a situation that involved nonroutine stressful or strenuous physical activity involving fire suppression, rescue, hazardous material response, emergency medical services, or other emergency response activity; or</w:t>
      </w:r>
    </w:p>
    <w:p w:rsidR="003F3435" w:rsidRDefault="0032493E">
      <w:pPr>
        <w:spacing w:line="480" w:lineRule="auto"/>
        <w:ind w:firstLine="2160"/>
        <w:jc w:val="both"/>
      </w:pPr>
      <w:r>
        <w:t xml:space="preserve">(B)</w:t>
      </w:r>
      <w:r xml:space="preserve">
        <w:t> </w:t>
      </w:r>
      <w:r xml:space="preserve">
        <w:t> </w:t>
      </w:r>
      <w:r>
        <w:t xml:space="preserve">participated in a training exercise that involved nonroutine stressful or strenuous physical activity; and</w:t>
      </w:r>
    </w:p>
    <w:p w:rsidR="003F3435" w:rsidRDefault="0032493E">
      <w:pPr>
        <w:spacing w:line="480" w:lineRule="auto"/>
        <w:ind w:firstLine="1440"/>
        <w:jc w:val="both"/>
      </w:pPr>
      <w:r>
        <w:t xml:space="preserve">(2)</w:t>
      </w:r>
      <w:r xml:space="preserve">
        <w:t> </w:t>
      </w:r>
      <w:r xml:space="preserve">
        <w:t> </w:t>
      </w:r>
      <w:r>
        <w:t xml:space="preserve">the acute myocardial infarction or stroke occurred while the firefighter</w:t>
      </w:r>
      <w:r>
        <w:rPr>
          <w:u w:val="single"/>
        </w:rPr>
        <w:t xml:space="preserve">, peace officer,</w:t>
      </w:r>
      <w:r>
        <w:t xml:space="preserve"> or emergency medical technician was engaging in the activity described under Subdivision (1).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607.057 and 607.058, Government Code, are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firefighter's</w:t>
      </w:r>
      <w:r>
        <w:rPr>
          <w:u w:val="single"/>
        </w:rPr>
        <w:t xml:space="preserve">, peace officer's,</w:t>
      </w:r>
      <w:r>
        <w:t xml:space="preserve">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w:t>
      </w:r>
      <w:r xml:space="preserve">
        <w:t> </w:t>
      </w:r>
      <w:r xml:space="preserve">
        <w:t> </w:t>
      </w:r>
      <w:r>
        <w:t xml:space="preserve">A presumption under Section 607.053, 607.054, 607.055, or 607.056 may be rebutted through a showing by a preponderance of the evidence that a risk factor, accident, hazard, or other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to a claim for benefits or compensation brought on or after the effective date of this Act.  A claim for benefits or compensation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