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2019S0323-1  03/04/19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1596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certain drugs in breeding stock by or on the prescription of a veterinarian.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801, Occupations Code, is amended by adding Section 801.365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801.365.</w:t>
      </w:r>
      <w:r>
        <w:rPr>
          <w:u w:val="single"/>
        </w:rPr>
        <w:t xml:space="preserve"> </w:t>
      </w:r>
      <w:r>
        <w:rPr>
          <w:u w:val="single"/>
        </w:rPr>
        <w:t xml:space="preserve"> </w:t>
      </w:r>
      <w:r>
        <w:rPr>
          <w:u w:val="single"/>
        </w:rPr>
        <w:t xml:space="preserve">BREEDING STOCK.  (a)</w:t>
      </w:r>
      <w:r>
        <w:rPr>
          <w:u w:val="single"/>
        </w:rPr>
        <w:t xml:space="preserve"> </w:t>
      </w:r>
      <w:r>
        <w:rPr>
          <w:u w:val="single"/>
        </w:rPr>
        <w:t xml:space="preserve"> </w:t>
      </w:r>
      <w:r>
        <w:rPr>
          <w:u w:val="single"/>
        </w:rPr>
        <w:t xml:space="preserve">In this section, "breeding stock" means an animal: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intended by its owner or caretaker, with the input of a veterinarian, to be used for selective mating to maintain or enhance desirable genetic traits, including growth rate and yield of products such as eggs, milk, or meat, in future generations;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intended for human or animal consumption.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veterinarian may administer, prescribe, dispense, or deliver any drug for off-label use in breeding stock.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owner or caretaker may use a drug described by Subsection (b) in breeding stock in the manner prescribed by a veterinarian.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