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1649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Criminal Justice;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1649</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assistance with the establishment, operation, and oversight of public defenders' offices and a review of certain criminal defense attorney's fees by the Texas Indigent Defense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79, Government Code, is amended by adding Sections 79.043 and 79.044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79.043.</w:t>
      </w:r>
      <w:r>
        <w:rPr>
          <w:u w:val="single"/>
        </w:rPr>
        <w:t xml:space="preserve"> </w:t>
      </w:r>
      <w:r>
        <w:rPr>
          <w:u w:val="single"/>
        </w:rPr>
        <w:t xml:space="preserve"> </w:t>
      </w:r>
      <w:r>
        <w:rPr>
          <w:u w:val="single"/>
        </w:rPr>
        <w:t xml:space="preserve">ESTABLISHMENT OF PUBLIC DEFENDERS' OFFICES.  (a)</w:t>
      </w:r>
      <w:r>
        <w:rPr>
          <w:u w:val="single"/>
        </w:rPr>
        <w:t xml:space="preserve"> </w:t>
      </w:r>
      <w:r>
        <w:rPr>
          <w:u w:val="single"/>
        </w:rPr>
        <w:t xml:space="preserve"> </w:t>
      </w:r>
      <w:r>
        <w:rPr>
          <w:u w:val="single"/>
        </w:rPr>
        <w:t xml:space="preserve">In this section, "public defender's office" has the meaning assigned by Article 26.044,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offer financial and technical assistance to counties in the establishment, operation, and oversight of public defenders' offices.  The commission shall provide ongoing financial assistance, as necessary, to ensure the continued existence of the public defenders' offices in those counties. </w:t>
      </w:r>
      <w:r>
        <w:rPr>
          <w:u w:val="single"/>
        </w:rPr>
        <w:t xml:space="preserve"> </w:t>
      </w:r>
      <w:r>
        <w:rPr>
          <w:u w:val="single"/>
        </w:rPr>
        <w:t xml:space="preserve">The commission shall prioritize offering the assistance described by this subsection to counties with populations of less than 100,000, including assistance to regional public defenders' offices that serve more than one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policies and standards for the operation and administration of a public defender's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of each even-numbered year, the commission shall submit to the governor and the legislature a report that includes: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and a timeline for establishing public defenders' offices in counties with populations of less than 100,000;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on the number of public defenders' offices established with the commission's assistance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79.044.</w:t>
      </w:r>
      <w:r>
        <w:rPr>
          <w:u w:val="single"/>
        </w:rPr>
        <w:t xml:space="preserve"> </w:t>
      </w:r>
      <w:r>
        <w:rPr>
          <w:u w:val="single"/>
        </w:rPr>
        <w:t xml:space="preserve"> </w:t>
      </w:r>
      <w:r>
        <w:rPr>
          <w:u w:val="single"/>
        </w:rPr>
        <w:t xml:space="preserve">REVIEW OF ATTORNEY'S FEES. </w:t>
      </w:r>
      <w:r>
        <w:rPr>
          <w:u w:val="single"/>
        </w:rPr>
        <w:t xml:space="preserve"> </w:t>
      </w:r>
      <w:r>
        <w:rPr>
          <w:u w:val="single"/>
        </w:rPr>
        <w:t xml:space="preserve">The commission shall conduct a biennial review of the schedule of fees adopted under Article 26.05, Code of Criminal Procedure, for the payment of attorneys appointed to represent an indigent defendant in criminal proceedings and the total amount of fees paid by counties to those attorneys to ensure that the attorney's fees are consistent and fair.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