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86R13001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of certain children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at the age of three remains eligible for enrollment at the age of four.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