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86R6274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1692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administration of the Texas Bullion Depository.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151.002(a), Finance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defines general terms that apply to an applicant for or holder of a money services license issued under this chapter, regardless of whether the license is a money transmission license </w:t>
      </w:r>
      <w:r>
        <w:rPr>
          <w:u w:val="single"/>
        </w:rPr>
        <w:t xml:space="preserve">or</w:t>
      </w:r>
      <w:r>
        <w:t xml:space="preserve"> [</w:t>
      </w:r>
      <w:r>
        <w:rPr>
          <w:strike/>
        </w:rPr>
        <w:t xml:space="preserve">,</w:t>
      </w:r>
      <w:r>
        <w:t xml:space="preserve">] a currency exchange license[</w:t>
      </w:r>
      <w:r>
        <w:rPr>
          <w:strike/>
        </w:rPr>
        <w:t xml:space="preserve">, or a depository agent license</w:t>
      </w:r>
      <w:r>
        <w:t xml:space="preserve">].</w:t>
      </w:r>
      <w:r xml:space="preserve">
        <w:t> </w:t>
      </w:r>
      <w:r xml:space="preserve">
        <w:t> </w:t>
      </w:r>
      <w:r>
        <w:t xml:space="preserve">Additional terms that apply specifically to money transmission are defined in Section 151.301.</w:t>
      </w:r>
      <w:r xml:space="preserve">
        <w:t> </w:t>
      </w:r>
      <w:r xml:space="preserve">
        <w:t> </w:t>
      </w:r>
      <w:r>
        <w:t xml:space="preserve">Additional terms that apply specifically to currency exchange are defined in Section 151.501. [</w:t>
      </w:r>
      <w:r>
        <w:rPr>
          <w:strike/>
        </w:rPr>
        <w:t xml:space="preserve">Additional terms that apply specifically to depository agents are defined in Section 151.851.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151.002(b)(11), Finance Code, is amended to read as follows:</w:t>
      </w:r>
    </w:p>
    <w:p w:rsidR="003F3435" w:rsidRDefault="0032493E">
      <w:pPr>
        <w:spacing w:line="480" w:lineRule="auto"/>
        <w:ind w:firstLine="1440"/>
        <w:jc w:val="both"/>
      </w:pPr>
      <w:r>
        <w:t xml:space="preserve">(11)</w:t>
      </w:r>
      <w:r xml:space="preserve">
        <w:t> </w:t>
      </w:r>
      <w:r xml:space="preserve">
        <w:t> </w:t>
      </w:r>
      <w:r>
        <w:t xml:space="preserve">"License holder"</w:t>
      </w:r>
      <w:r>
        <w:t xml:space="preserve"> </w:t>
      </w:r>
      <w:r>
        <w:t xml:space="preserve">means a person that holds a money transmission license </w:t>
      </w:r>
      <w:r>
        <w:rPr>
          <w:u w:val="single"/>
        </w:rPr>
        <w:t xml:space="preserve">or</w:t>
      </w:r>
      <w:r>
        <w:t xml:space="preserve">[</w:t>
      </w:r>
      <w:r>
        <w:rPr>
          <w:strike/>
        </w:rPr>
        <w:t xml:space="preserve">,</w:t>
      </w:r>
      <w:r>
        <w:t xml:space="preserve">] a currency exchange license[</w:t>
      </w:r>
      <w:r>
        <w:rPr>
          <w:strike/>
        </w:rPr>
        <w:t xml:space="preserve">, or a depository agent license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151.003, Finance Code, is amended to read as follows:</w:t>
      </w:r>
    </w:p>
    <w:p w:rsidR="003F3435" w:rsidRDefault="0032493E">
      <w:pPr>
        <w:spacing w:line="480" w:lineRule="auto"/>
        <w:ind w:firstLine="720"/>
        <w:jc w:val="both"/>
      </w:pPr>
      <w:r>
        <w:t xml:space="preserve">Sec.</w:t>
      </w:r>
      <w:r xml:space="preserve">
        <w:t> </w:t>
      </w:r>
      <w:r>
        <w:t xml:space="preserve">151.003.</w:t>
      </w:r>
      <w:r xml:space="preserve">
        <w:t> </w:t>
      </w:r>
      <w:r xml:space="preserve">
        <w:t> </w:t>
      </w:r>
      <w:r>
        <w:t xml:space="preserve">EXCLUSIONS.</w:t>
      </w:r>
      <w:r xml:space="preserve">
        <w:t> </w:t>
      </w:r>
      <w:r xml:space="preserve">
        <w:t> </w:t>
      </w:r>
      <w:r>
        <w:rPr>
          <w:u w:val="single"/>
        </w:rPr>
        <w:t xml:space="preserve">The</w:t>
      </w:r>
      <w:r>
        <w:t xml:space="preserve"> [</w:t>
      </w:r>
      <w:r>
        <w:rPr>
          <w:strike/>
        </w:rPr>
        <w:t xml:space="preserve">Subject to Subchapter J, the</w:t>
      </w:r>
      <w:r>
        <w:t xml:space="preserve">] following persons are not required to be licensed under this chapter:</w:t>
      </w:r>
    </w:p>
    <w:p w:rsidR="003F3435" w:rsidRDefault="0032493E">
      <w:pPr>
        <w:spacing w:line="480" w:lineRule="auto"/>
        <w:ind w:firstLine="1440"/>
        <w:jc w:val="both"/>
      </w:pPr>
      <w:r>
        <w:t xml:space="preserve">(1)</w:t>
      </w:r>
      <w:r xml:space="preserve">
        <w:t> </w:t>
      </w:r>
      <w:r xml:space="preserve">
        <w:t> </w:t>
      </w:r>
      <w:r>
        <w:t xml:space="preserve">the United States or an instrumentality of the United States, including the United States Post Office or a contractor acting on behalf of the United States Post Office;</w:t>
      </w:r>
    </w:p>
    <w:p w:rsidR="003F3435" w:rsidRDefault="0032493E">
      <w:pPr>
        <w:spacing w:line="480" w:lineRule="auto"/>
        <w:ind w:firstLine="1440"/>
        <w:jc w:val="both"/>
      </w:pPr>
      <w:r>
        <w:t xml:space="preserve">(2)</w:t>
      </w:r>
      <w:r xml:space="preserve">
        <w:t> </w:t>
      </w:r>
      <w:r xml:space="preserve">
        <w:t> </w:t>
      </w:r>
      <w:r>
        <w:t xml:space="preserve">a state or an agency, political subdivision, or other instrumentality of a state;</w:t>
      </w:r>
    </w:p>
    <w:p w:rsidR="003F3435" w:rsidRDefault="0032493E">
      <w:pPr>
        <w:spacing w:line="480" w:lineRule="auto"/>
        <w:ind w:firstLine="1440"/>
        <w:jc w:val="both"/>
      </w:pPr>
      <w:r>
        <w:t xml:space="preserve">(3)</w:t>
      </w:r>
      <w:r xml:space="preserve">
        <w:t> </w:t>
      </w:r>
      <w:r xml:space="preserve">
        <w:t> </w:t>
      </w:r>
      <w:r>
        <w:t xml:space="preserve">a federally insured financial institution, as that term is defined by Section 201.101, that is organized under the laws of this state, another state, or the United States;</w:t>
      </w:r>
    </w:p>
    <w:p w:rsidR="003F3435" w:rsidRDefault="0032493E">
      <w:pPr>
        <w:spacing w:line="480" w:lineRule="auto"/>
        <w:ind w:firstLine="1440"/>
        <w:jc w:val="both"/>
      </w:pPr>
      <w:r>
        <w:t xml:space="preserve">(4)</w:t>
      </w:r>
      <w:r xml:space="preserve">
        <w:t> </w:t>
      </w:r>
      <w:r xml:space="preserve">
        <w:t> </w:t>
      </w:r>
      <w:r>
        <w:t xml:space="preserve">a foreign bank branch or agency in the United States established under the federal International Banking Act of 1978 (12 U.S.C. Section 3101 et seq.);</w:t>
      </w:r>
    </w:p>
    <w:p w:rsidR="003F3435" w:rsidRDefault="0032493E">
      <w:pPr>
        <w:spacing w:line="480" w:lineRule="auto"/>
        <w:ind w:firstLine="1440"/>
        <w:jc w:val="both"/>
      </w:pPr>
      <w:r>
        <w:t xml:space="preserve">(5)</w:t>
      </w:r>
      <w:r xml:space="preserve">
        <w:t> </w:t>
      </w:r>
      <w:r xml:space="preserve">
        <w:t> </w:t>
      </w:r>
      <w:r>
        <w:t xml:space="preserve">a person acting as an agent for an entity excluded under Subdivision (3) or (4), to the extent of the person's actions in that capacity, provided that:</w:t>
      </w:r>
    </w:p>
    <w:p w:rsidR="003F3435" w:rsidRDefault="0032493E">
      <w:pPr>
        <w:spacing w:line="480" w:lineRule="auto"/>
        <w:ind w:firstLine="2160"/>
        <w:jc w:val="both"/>
      </w:pPr>
      <w:r>
        <w:t xml:space="preserve">(A)</w:t>
      </w:r>
      <w:r xml:space="preserve">
        <w:t> </w:t>
      </w:r>
      <w:r xml:space="preserve">
        <w:t> </w:t>
      </w:r>
      <w:r>
        <w:t xml:space="preserve">the entity is liable for satisfying the money services obligation owed to the purchaser on the person's receipt of the purchaser's money; and</w:t>
      </w:r>
    </w:p>
    <w:p w:rsidR="003F3435" w:rsidRDefault="0032493E">
      <w:pPr>
        <w:spacing w:line="480" w:lineRule="auto"/>
        <w:ind w:firstLine="2160"/>
        <w:jc w:val="both"/>
      </w:pPr>
      <w:r>
        <w:t xml:space="preserve">(B)</w:t>
      </w:r>
      <w:r xml:space="preserve">
        <w:t> </w:t>
      </w:r>
      <w:r xml:space="preserve">
        <w:t> </w:t>
      </w:r>
      <w:r>
        <w:t xml:space="preserve">the entity and person enter into a written contract that appoints the person as the entity's agent and the person acts only within the scope of authority conferred by the contract;</w:t>
      </w:r>
    </w:p>
    <w:p w:rsidR="003F3435" w:rsidRDefault="0032493E">
      <w:pPr>
        <w:spacing w:line="480" w:lineRule="auto"/>
        <w:ind w:firstLine="1440"/>
        <w:jc w:val="both"/>
      </w:pPr>
      <w:r>
        <w:t xml:space="preserve">(6)</w:t>
      </w:r>
      <w:r xml:space="preserve">
        <w:t> </w:t>
      </w:r>
      <w:r xml:space="preserve">
        <w:t> </w:t>
      </w:r>
      <w:r>
        <w:t xml:space="preserve">a person that, on behalf of the United States or a department, agency, or instrumentality of the United States, or a state or county, city, or any other governmental agency or political subdivision of a state, provides electronic funds transfer services of governmental benefits for a federal, state, county, or local governmental agency;</w:t>
      </w:r>
    </w:p>
    <w:p w:rsidR="003F3435" w:rsidRDefault="0032493E">
      <w:pPr>
        <w:spacing w:line="480" w:lineRule="auto"/>
        <w:ind w:firstLine="1440"/>
        <w:jc w:val="both"/>
      </w:pPr>
      <w:r>
        <w:t xml:space="preserve">(7)</w:t>
      </w:r>
      <w:r xml:space="preserve">
        <w:t> </w:t>
      </w:r>
      <w:r xml:space="preserve">
        <w:t> </w:t>
      </w:r>
      <w:r>
        <w:t xml:space="preserve">a person that acts as an intermediary on behalf of and at the direction of a license holder in the process by which the license holder, after receiving money or monetary value from a purchaser, either directly or through an authorized delegate, transmits the money or monetary value to the purchaser's designated recipient, provided that the license holder is liable for satisfying the obligation owed to the purchaser;</w:t>
      </w:r>
    </w:p>
    <w:p w:rsidR="003F3435" w:rsidRDefault="0032493E">
      <w:pPr>
        <w:spacing w:line="480" w:lineRule="auto"/>
        <w:ind w:firstLine="1440"/>
        <w:jc w:val="both"/>
      </w:pPr>
      <w:r>
        <w:t xml:space="preserve">(8)</w:t>
      </w:r>
      <w:r xml:space="preserve">
        <w:t> </w:t>
      </w:r>
      <w:r xml:space="preserve">
        <w:t> </w:t>
      </w:r>
      <w:r>
        <w:t xml:space="preserve">an attorney or title company that in connection with a real property transaction receives and disburses domestic currency or issues an escrow or trust fund check only on behalf of a party to the transaction;</w:t>
      </w:r>
    </w:p>
    <w:p w:rsidR="003F3435" w:rsidRDefault="0032493E">
      <w:pPr>
        <w:spacing w:line="480" w:lineRule="auto"/>
        <w:ind w:firstLine="1440"/>
        <w:jc w:val="both"/>
      </w:pPr>
      <w:r>
        <w:t xml:space="preserve">(9)</w:t>
      </w:r>
      <w:r xml:space="preserve">
        <w:t> </w:t>
      </w:r>
      <w:r xml:space="preserve">
        <w:t> </w:t>
      </w:r>
      <w:r>
        <w:t xml:space="preserve">a person engaged in the business of currency transportation who is both a registered motor carrier under Chapter 643, Transportation Code, and a licensed armored car company or courier company under Chapter 1702, Occupations Code, provided that the person:</w:t>
      </w:r>
    </w:p>
    <w:p w:rsidR="003F3435" w:rsidRDefault="0032493E">
      <w:pPr>
        <w:spacing w:line="480" w:lineRule="auto"/>
        <w:ind w:firstLine="2160"/>
        <w:jc w:val="both"/>
      </w:pPr>
      <w:r>
        <w:t xml:space="preserve">(A)</w:t>
      </w:r>
      <w:r xml:space="preserve">
        <w:t> </w:t>
      </w:r>
      <w:r xml:space="preserve">
        <w:t> </w:t>
      </w:r>
      <w:r>
        <w:t xml:space="preserve">only transports currency:</w:t>
      </w:r>
    </w:p>
    <w:p w:rsidR="003F3435" w:rsidRDefault="0032493E">
      <w:pPr>
        <w:spacing w:line="480" w:lineRule="auto"/>
        <w:ind w:firstLine="2880"/>
        <w:jc w:val="both"/>
      </w:pPr>
      <w:r>
        <w:t xml:space="preserve">(i)</w:t>
      </w:r>
      <w:r xml:space="preserve">
        <w:t> </w:t>
      </w:r>
      <w:r xml:space="preserve">
        <w:t> </w:t>
      </w:r>
      <w:r>
        <w:t xml:space="preserve">from a person to the same person at another location;</w:t>
      </w:r>
    </w:p>
    <w:p w:rsidR="003F3435" w:rsidRDefault="0032493E">
      <w:pPr>
        <w:spacing w:line="480" w:lineRule="auto"/>
        <w:ind w:firstLine="2880"/>
        <w:jc w:val="both"/>
      </w:pPr>
      <w:r>
        <w:t xml:space="preserve">(ii)</w:t>
      </w:r>
      <w:r xml:space="preserve">
        <w:t> </w:t>
      </w:r>
      <w:r xml:space="preserve">
        <w:t> </w:t>
      </w:r>
      <w:r>
        <w:t xml:space="preserve">from a person to a financial institution to be deposited in an account belonging to the same person; or</w:t>
      </w:r>
    </w:p>
    <w:p w:rsidR="003F3435" w:rsidRDefault="0032493E">
      <w:pPr>
        <w:spacing w:line="480" w:lineRule="auto"/>
        <w:ind w:firstLine="2880"/>
        <w:jc w:val="both"/>
      </w:pPr>
      <w:r>
        <w:t xml:space="preserve">(iii)</w:t>
      </w:r>
      <w:r xml:space="preserve">
        <w:t> </w:t>
      </w:r>
      <w:r xml:space="preserve">
        <w:t> </w:t>
      </w:r>
      <w:r>
        <w:t xml:space="preserve">to a person from a financial institution after being withdrawn from an account belonging to the same person; and</w:t>
      </w:r>
    </w:p>
    <w:p w:rsidR="003F3435" w:rsidRDefault="0032493E">
      <w:pPr>
        <w:spacing w:line="480" w:lineRule="auto"/>
        <w:ind w:firstLine="2160"/>
        <w:jc w:val="both"/>
      </w:pPr>
      <w:r>
        <w:t xml:space="preserve">(B)</w:t>
      </w:r>
      <w:r xml:space="preserve">
        <w:t> </w:t>
      </w:r>
      <w:r xml:space="preserve">
        <w:t> </w:t>
      </w:r>
      <w:r>
        <w:t xml:space="preserve">does not otherwise engage in the money transmission or currency exchange business [</w:t>
      </w:r>
      <w:r>
        <w:rPr>
          <w:strike/>
        </w:rPr>
        <w:t xml:space="preserve">or depository agent services business</w:t>
      </w:r>
      <w:r>
        <w:t xml:space="preserve">] without a license issued under this chapter;</w:t>
      </w:r>
    </w:p>
    <w:p w:rsidR="003F3435" w:rsidRDefault="0032493E">
      <w:pPr>
        <w:spacing w:line="480" w:lineRule="auto"/>
        <w:ind w:firstLine="1440"/>
        <w:jc w:val="both"/>
      </w:pPr>
      <w:r>
        <w:t xml:space="preserve">(9-a)</w:t>
      </w:r>
      <w:r xml:space="preserve">
        <w:t> </w:t>
      </w:r>
      <w:r xml:space="preserve">
        <w:t> </w:t>
      </w:r>
      <w:r>
        <w:t xml:space="preserve">a trust company, as defined by Section 187.001(a), that is organized under the laws of this state; and</w:t>
      </w:r>
    </w:p>
    <w:p w:rsidR="003F3435" w:rsidRDefault="0032493E">
      <w:pPr>
        <w:spacing w:line="480" w:lineRule="auto"/>
        <w:ind w:firstLine="1440"/>
        <w:jc w:val="both"/>
      </w:pPr>
      <w:r>
        <w:t xml:space="preserve">(10)</w:t>
      </w:r>
      <w:r xml:space="preserve">
        <w:t> </w:t>
      </w:r>
      <w:r xml:space="preserve">
        <w:t> </w:t>
      </w:r>
      <w:r>
        <w:t xml:space="preserve">any other person, transaction, or class of persons or transactions exempted by commission rule or any other person or transaction exempted by the commissioner's order on a finding that the licensing of the person is not necessary to achieve the purposes of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151.201, Finance Code, is amended to read as follows:</w:t>
      </w:r>
    </w:p>
    <w:p w:rsidR="003F3435" w:rsidRDefault="0032493E">
      <w:pPr>
        <w:spacing w:line="480" w:lineRule="auto"/>
        <w:ind w:firstLine="720"/>
        <w:jc w:val="both"/>
      </w:pPr>
      <w:r>
        <w:t xml:space="preserve">Sec.</w:t>
      </w:r>
      <w:r xml:space="preserve">
        <w:t> </w:t>
      </w:r>
      <w:r>
        <w:t xml:space="preserve">151.201.</w:t>
      </w:r>
      <w:r xml:space="preserve">
        <w:t> </w:t>
      </w:r>
      <w:r xml:space="preserve">
        <w:t> </w:t>
      </w:r>
      <w:r>
        <w:t xml:space="preserve">SCOPE.</w:t>
      </w:r>
      <w:r xml:space="preserve">
        <w:t> </w:t>
      </w:r>
      <w:r xml:space="preserve">
        <w:t> </w:t>
      </w:r>
      <w:r>
        <w:t xml:space="preserve">This subchapter sets out the general qualifications and provisions that apply to a money services license, regardless of whether the license is a money transmission license </w:t>
      </w:r>
      <w:r>
        <w:rPr>
          <w:u w:val="single"/>
        </w:rPr>
        <w:t xml:space="preserve">or</w:t>
      </w:r>
      <w:r>
        <w:t xml:space="preserve"> [</w:t>
      </w:r>
      <w:r>
        <w:rPr>
          <w:strike/>
        </w:rPr>
        <w:t xml:space="preserve">,</w:t>
      </w:r>
      <w:r>
        <w:t xml:space="preserve">] a currency exchange license[</w:t>
      </w:r>
      <w:r>
        <w:rPr>
          <w:strike/>
        </w:rPr>
        <w:t xml:space="preserve">, or a depository agent license</w:t>
      </w:r>
      <w:r>
        <w:t xml:space="preserve">].</w:t>
      </w:r>
      <w:r xml:space="preserve">
        <w:t> </w:t>
      </w:r>
      <w:r xml:space="preserve">
        <w:t> </w:t>
      </w:r>
      <w:r>
        <w:t xml:space="preserve">Subchapters D and E set forth the additional qualifications and provisions that apply specifically to a money transmission license.</w:t>
      </w:r>
      <w:r xml:space="preserve">
        <w:t> </w:t>
      </w:r>
      <w:r xml:space="preserve">
        <w:t> </w:t>
      </w:r>
      <w:r>
        <w:t xml:space="preserve">Subchapter F sets forth the additional qualifications and provisions that apply specifically to a currency exchange license.</w:t>
      </w:r>
      <w:r xml:space="preserve">
        <w:t> </w:t>
      </w:r>
      <w:r xml:space="preserve">
        <w:t> </w:t>
      </w:r>
      <w:r>
        <w:t xml:space="preserve">[</w:t>
      </w:r>
      <w:r>
        <w:rPr>
          <w:strike/>
        </w:rPr>
        <w:t xml:space="preserve">Subchapter J sets forth the additional qualifications and provisions that apply specifically to a depository agent license.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151.207(a), (b), and (d), Finance Code, are amended to read as follows:</w:t>
      </w:r>
    </w:p>
    <w:p w:rsidR="003F3435" w:rsidRDefault="0032493E">
      <w:pPr>
        <w:spacing w:line="480" w:lineRule="auto"/>
        <w:ind w:firstLine="720"/>
        <w:jc w:val="both"/>
      </w:pPr>
      <w:r>
        <w:t xml:space="preserve">(a)</w:t>
      </w:r>
      <w:r xml:space="preserve">
        <w:t> </w:t>
      </w:r>
      <w:r xml:space="preserve">
        <w:t> </w:t>
      </w:r>
      <w:r>
        <w:t xml:space="preserve">If a license holder does not continue to meet the qualifications or satisfy the requirements that apply to an applicant for a new money transmission license </w:t>
      </w:r>
      <w:r>
        <w:rPr>
          <w:u w:val="single"/>
        </w:rPr>
        <w:t xml:space="preserve">or</w:t>
      </w:r>
      <w:r>
        <w:t xml:space="preserve"> [</w:t>
      </w:r>
      <w:r>
        <w:rPr>
          <w:strike/>
        </w:rPr>
        <w:t xml:space="preserve">,</w:t>
      </w:r>
      <w:r>
        <w:t xml:space="preserve">] currency exchange license, [</w:t>
      </w:r>
      <w:r>
        <w:rPr>
          <w:strike/>
        </w:rPr>
        <w:t xml:space="preserve">or depository agent license,</w:t>
      </w:r>
      <w:r>
        <w:t xml:space="preserve">] as applicable, the commissioner may suspend or revoke the license holder's license.</w:t>
      </w:r>
    </w:p>
    <w:p w:rsidR="003F3435" w:rsidRDefault="0032493E">
      <w:pPr>
        <w:spacing w:line="480" w:lineRule="auto"/>
        <w:ind w:firstLine="720"/>
        <w:jc w:val="both"/>
      </w:pPr>
      <w:r>
        <w:t xml:space="preserve">(b)</w:t>
      </w:r>
      <w:r xml:space="preserve">
        <w:t> </w:t>
      </w:r>
      <w:r xml:space="preserve">
        <w:t> </w:t>
      </w:r>
      <w:r>
        <w:t xml:space="preserve">In addition to complying with Subsection (a), a license holder must annually:</w:t>
      </w:r>
    </w:p>
    <w:p w:rsidR="003F3435" w:rsidRDefault="0032493E">
      <w:pPr>
        <w:spacing w:line="480" w:lineRule="auto"/>
        <w:ind w:firstLine="1440"/>
        <w:jc w:val="both"/>
      </w:pPr>
      <w:r>
        <w:t xml:space="preserve">(1)</w:t>
      </w:r>
      <w:r xml:space="preserve">
        <w:t> </w:t>
      </w:r>
      <w:r xml:space="preserve">
        <w:t> </w:t>
      </w:r>
      <w:r>
        <w:t xml:space="preserve">pay a license fee in an amount established by commission rule; and</w:t>
      </w:r>
    </w:p>
    <w:p w:rsidR="003F3435" w:rsidRDefault="0032493E">
      <w:pPr>
        <w:spacing w:line="480" w:lineRule="auto"/>
        <w:ind w:firstLine="1440"/>
        <w:jc w:val="both"/>
      </w:pPr>
      <w:r>
        <w:t xml:space="preserve">(2)</w:t>
      </w:r>
      <w:r xml:space="preserve">
        <w:t> </w:t>
      </w:r>
      <w:r xml:space="preserve">
        <w:t> </w:t>
      </w:r>
      <w:r>
        <w:t xml:space="preserve">submit a report that is under oath, is in the form and medium required by the commissioner, and contains:</w:t>
      </w:r>
    </w:p>
    <w:p w:rsidR="003F3435" w:rsidRDefault="0032493E">
      <w:pPr>
        <w:spacing w:line="480" w:lineRule="auto"/>
        <w:ind w:firstLine="2160"/>
        <w:jc w:val="both"/>
      </w:pPr>
      <w:r>
        <w:t xml:space="preserve">(A)</w:t>
      </w:r>
      <w:r xml:space="preserve">
        <w:t> </w:t>
      </w:r>
      <w:r xml:space="preserve">
        <w:t> </w:t>
      </w:r>
      <w:r>
        <w:t xml:space="preserve">if the license is a money transmission license [</w:t>
      </w:r>
      <w:r>
        <w:rPr>
          <w:strike/>
        </w:rPr>
        <w:t xml:space="preserve">or depository agent license</w:t>
      </w:r>
      <w:r>
        <w:t xml:space="preserve">], an audited unconsolidated financial statement dated as of the last day of the license holder's fiscal year that ended in the immediately preceding calendar year;</w:t>
      </w:r>
    </w:p>
    <w:p w:rsidR="003F3435" w:rsidRDefault="0032493E">
      <w:pPr>
        <w:spacing w:line="480" w:lineRule="auto"/>
        <w:ind w:firstLine="2160"/>
        <w:jc w:val="both"/>
      </w:pPr>
      <w:r>
        <w:t xml:space="preserve">(B)</w:t>
      </w:r>
      <w:r xml:space="preserve">
        <w:t> </w:t>
      </w:r>
      <w:r xml:space="preserve">
        <w:t> </w:t>
      </w:r>
      <w:r>
        <w:t xml:space="preserve">if the license is a currency exchange license, a financial statement, audited or unaudited, dated as of the last day of the license holder's fiscal year that ended in the immediately preceding calendar year; and</w:t>
      </w:r>
    </w:p>
    <w:p w:rsidR="003F3435" w:rsidRDefault="0032493E">
      <w:pPr>
        <w:spacing w:line="480" w:lineRule="auto"/>
        <w:ind w:firstLine="2160"/>
        <w:jc w:val="both"/>
      </w:pPr>
      <w:r>
        <w:t xml:space="preserve">(C)</w:t>
      </w:r>
      <w:r xml:space="preserve">
        <w:t> </w:t>
      </w:r>
      <w:r xml:space="preserve">
        <w:t> </w:t>
      </w:r>
      <w:r>
        <w:t xml:space="preserve">documentation and certification, or any other information the commissioner reasonably requires to determine the security, net worth, permissible investments, and other requirements the license holder must satisfy and whether the license holder continues to meet the qualifications and requirements for licensure.</w:t>
      </w:r>
    </w:p>
    <w:p w:rsidR="003F3435" w:rsidRDefault="0032493E">
      <w:pPr>
        <w:spacing w:line="480" w:lineRule="auto"/>
        <w:ind w:firstLine="720"/>
        <w:jc w:val="both"/>
      </w:pPr>
      <w:r>
        <w:t xml:space="preserve">(d)</w:t>
      </w:r>
      <w:r xml:space="preserve">
        <w:t> </w:t>
      </w:r>
      <w:r xml:space="preserve">
        <w:t> </w:t>
      </w:r>
      <w:r>
        <w:t xml:space="preserve">If the license holder fails to submit the completed annual report and pay the annual license fee and any late fee due within the time prescribed by Subsection (c)(1), the license expires, and the license holder must cease and desist from engaging in the business of money transmission </w:t>
      </w:r>
      <w:r>
        <w:rPr>
          <w:u w:val="single"/>
        </w:rPr>
        <w:t xml:space="preserve">or</w:t>
      </w:r>
      <w:r>
        <w:t xml:space="preserve"> [</w:t>
      </w:r>
      <w:r>
        <w:rPr>
          <w:strike/>
        </w:rPr>
        <w:t xml:space="preserve">,</w:t>
      </w:r>
      <w:r>
        <w:t xml:space="preserve">] currency exchange, [</w:t>
      </w:r>
      <w:r>
        <w:rPr>
          <w:strike/>
        </w:rPr>
        <w:t xml:space="preserve">or depository agent services,</w:t>
      </w:r>
      <w:r>
        <w:t xml:space="preserve">] as applicable, as of that date. The expiration of a license is not subject to appeal.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151.302(a), Finance Code, as amended by Chapters 75 (S.B. 899) and 1000 (H.B. 483), Acts of the 84th Legislature, Regular Session, 2015, is reenacted to read as follows:</w:t>
      </w:r>
    </w:p>
    <w:p w:rsidR="003F3435" w:rsidRDefault="0032493E">
      <w:pPr>
        <w:spacing w:line="480" w:lineRule="auto"/>
        <w:ind w:firstLine="720"/>
        <w:jc w:val="both"/>
      </w:pPr>
      <w:r>
        <w:t xml:space="preserve">(a)</w:t>
      </w:r>
      <w:r xml:space="preserve">
        <w:t> </w:t>
      </w:r>
      <w:r xml:space="preserve">
        <w:t> </w:t>
      </w:r>
      <w:r>
        <w:t xml:space="preserve">A person may not engage in the business of money transmission in this state or advertise, solicit, or represent that the person engages in the business of money transmission in this state unless the person:</w:t>
      </w:r>
    </w:p>
    <w:p w:rsidR="003F3435" w:rsidRDefault="0032493E">
      <w:pPr>
        <w:spacing w:line="480" w:lineRule="auto"/>
        <w:ind w:firstLine="1440"/>
        <w:jc w:val="both"/>
      </w:pPr>
      <w:r>
        <w:t xml:space="preserve">(1)</w:t>
      </w:r>
      <w:r xml:space="preserve">
        <w:t> </w:t>
      </w:r>
      <w:r xml:space="preserve">
        <w:t> </w:t>
      </w:r>
      <w:r>
        <w:t xml:space="preserve">is licensed under this subchapter;</w:t>
      </w:r>
    </w:p>
    <w:p w:rsidR="003F3435" w:rsidRDefault="0032493E">
      <w:pPr>
        <w:spacing w:line="480" w:lineRule="auto"/>
        <w:ind w:firstLine="1440"/>
        <w:jc w:val="both"/>
      </w:pPr>
      <w:r>
        <w:t xml:space="preserve">(2)</w:t>
      </w:r>
      <w:r xml:space="preserve">
        <w:t> </w:t>
      </w:r>
      <w:r xml:space="preserve">
        <w:t> </w:t>
      </w:r>
      <w:r>
        <w:t xml:space="preserve">is an authorized delegate of a person licensed under this subchapter, appointed by the license holder in accordance with Section 151.402;</w:t>
      </w:r>
    </w:p>
    <w:p w:rsidR="003F3435" w:rsidRDefault="0032493E">
      <w:pPr>
        <w:spacing w:line="480" w:lineRule="auto"/>
        <w:ind w:firstLine="1440"/>
        <w:jc w:val="both"/>
      </w:pPr>
      <w:r>
        <w:t xml:space="preserve">(3)</w:t>
      </w:r>
      <w:r xml:space="preserve">
        <w:t> </w:t>
      </w:r>
      <w:r xml:space="preserve">
        <w:t> </w:t>
      </w:r>
      <w:r>
        <w:t xml:space="preserve">is excluded from licensure under Section 151.003; or</w:t>
      </w:r>
    </w:p>
    <w:p w:rsidR="003F3435" w:rsidRDefault="0032493E">
      <w:pPr>
        <w:spacing w:line="480" w:lineRule="auto"/>
        <w:ind w:firstLine="1440"/>
        <w:jc w:val="both"/>
      </w:pPr>
      <w:r>
        <w:t xml:space="preserve">(4)</w:t>
      </w:r>
      <w:r xml:space="preserve">
        <w:t> </w:t>
      </w:r>
      <w:r xml:space="preserve">
        <w:t> </w:t>
      </w:r>
      <w:r>
        <w:t xml:space="preserve">has been granted an exemption under Subsection (c).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151.502(a), Finance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engage in the business of currency exchange or advertise, solicit, or hold itself out as providing currency exchange unless the person:</w:t>
      </w:r>
    </w:p>
    <w:p w:rsidR="003F3435" w:rsidRDefault="0032493E">
      <w:pPr>
        <w:spacing w:line="480" w:lineRule="auto"/>
        <w:ind w:firstLine="1440"/>
        <w:jc w:val="both"/>
      </w:pPr>
      <w:r>
        <w:t xml:space="preserve">(1)</w:t>
      </w:r>
      <w:r xml:space="preserve">
        <w:t> </w:t>
      </w:r>
      <w:r xml:space="preserve">
        <w:t> </w:t>
      </w:r>
      <w:r>
        <w:t xml:space="preserve">is licensed under this subchapter;</w:t>
      </w:r>
    </w:p>
    <w:p w:rsidR="003F3435" w:rsidRDefault="0032493E">
      <w:pPr>
        <w:spacing w:line="480" w:lineRule="auto"/>
        <w:ind w:firstLine="1440"/>
        <w:jc w:val="both"/>
      </w:pPr>
      <w:r>
        <w:t xml:space="preserve">(2)</w:t>
      </w:r>
      <w:r xml:space="preserve">
        <w:t> </w:t>
      </w:r>
      <w:r xml:space="preserve">
        <w:t> </w:t>
      </w:r>
      <w:r>
        <w:t xml:space="preserve">is licensed for money transmission under Subchapter D;</w:t>
      </w:r>
    </w:p>
    <w:p w:rsidR="003F3435" w:rsidRDefault="0032493E">
      <w:pPr>
        <w:spacing w:line="480" w:lineRule="auto"/>
        <w:ind w:firstLine="1440"/>
        <w:jc w:val="both"/>
      </w:pPr>
      <w:r>
        <w:t xml:space="preserve">(3)</w:t>
      </w:r>
      <w:r xml:space="preserve">
        <w:t> </w:t>
      </w:r>
      <w:r xml:space="preserve">
        <w:t> </w:t>
      </w:r>
      <w:r>
        <w:t xml:space="preserve">is an authorized delegate of a person licensed for money transmission under Subchapter D;</w:t>
      </w:r>
    </w:p>
    <w:p w:rsidR="003F3435" w:rsidRDefault="0032493E">
      <w:pPr>
        <w:spacing w:line="480" w:lineRule="auto"/>
        <w:ind w:firstLine="1440"/>
        <w:jc w:val="both"/>
      </w:pPr>
      <w:r>
        <w:t xml:space="preserve">(4)</w:t>
      </w:r>
      <w:r xml:space="preserve">
        <w:t> </w:t>
      </w:r>
      <w:r xml:space="preserve">
        <w:t> </w:t>
      </w:r>
      <w:r>
        <w:t xml:space="preserve">is excluded under Section 151.003; </w:t>
      </w:r>
      <w:r>
        <w:rPr>
          <w:u w:val="single"/>
        </w:rPr>
        <w:t xml:space="preserve">or</w:t>
      </w:r>
    </w:p>
    <w:p w:rsidR="003F3435" w:rsidRDefault="0032493E">
      <w:pPr>
        <w:spacing w:line="480" w:lineRule="auto"/>
        <w:ind w:firstLine="1440"/>
        <w:jc w:val="both"/>
      </w:pPr>
      <w:r>
        <w:t xml:space="preserve">(5)</w:t>
      </w:r>
      <w:r xml:space="preserve">
        <w:t> </w:t>
      </w:r>
      <w:r xml:space="preserve">
        <w:t> </w:t>
      </w:r>
      <w:r>
        <w:t xml:space="preserve">[</w:t>
      </w:r>
      <w:r>
        <w:rPr>
          <w:strike/>
        </w:rPr>
        <w:t xml:space="preserve">is licensed as a depository agent under Subchapter J and only engages in the business of currency exchange in connection with, and to the extent necessary for, the performance of depository agent activities; or</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has been granted an exemption under Subsection (d).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151.602(a), Finance Code, is amended to read as follows:</w:t>
      </w:r>
    </w:p>
    <w:p w:rsidR="003F3435" w:rsidRDefault="0032493E">
      <w:pPr>
        <w:spacing w:line="480" w:lineRule="auto"/>
        <w:ind w:firstLine="720"/>
        <w:jc w:val="both"/>
      </w:pPr>
      <w:r>
        <w:t xml:space="preserve">(a)</w:t>
      </w:r>
      <w:r xml:space="preserve">
        <w:t> </w:t>
      </w:r>
      <w:r xml:space="preserve">
        <w:t> </w:t>
      </w:r>
      <w:r>
        <w:t xml:space="preserve">A license holder must prepare, maintain, and preserve the following books, accounts, and other records for at least five years or another period as may be prescribed by rule of the commission:</w:t>
      </w:r>
    </w:p>
    <w:p w:rsidR="003F3435" w:rsidRDefault="0032493E">
      <w:pPr>
        <w:spacing w:line="480" w:lineRule="auto"/>
        <w:ind w:firstLine="1440"/>
        <w:jc w:val="both"/>
      </w:pPr>
      <w:r>
        <w:t xml:space="preserve">(1)</w:t>
      </w:r>
      <w:r xml:space="preserve">
        <w:t> </w:t>
      </w:r>
      <w:r xml:space="preserve">
        <w:t> </w:t>
      </w:r>
      <w:r>
        <w:t xml:space="preserve">a record of each money transmission transaction </w:t>
      </w:r>
      <w:r>
        <w:rPr>
          <w:u w:val="single"/>
        </w:rPr>
        <w:t xml:space="preserve">or</w:t>
      </w:r>
      <w:r>
        <w:t xml:space="preserve"> [</w:t>
      </w:r>
      <w:r>
        <w:rPr>
          <w:strike/>
        </w:rPr>
        <w:t xml:space="preserve">,</w:t>
      </w:r>
      <w:r>
        <w:t xml:space="preserve">] currency exchange transaction, [</w:t>
      </w:r>
      <w:r>
        <w:rPr>
          <w:strike/>
        </w:rPr>
        <w:t xml:space="preserve">or depository agent services transaction,</w:t>
      </w:r>
      <w:r>
        <w:t xml:space="preserve">] as applicable;</w:t>
      </w:r>
    </w:p>
    <w:p w:rsidR="003F3435" w:rsidRDefault="0032493E">
      <w:pPr>
        <w:spacing w:line="480" w:lineRule="auto"/>
        <w:ind w:firstLine="1440"/>
        <w:jc w:val="both"/>
      </w:pPr>
      <w:r>
        <w:t xml:space="preserve">(2)</w:t>
      </w:r>
      <w:r xml:space="preserve">
        <w:t> </w:t>
      </w:r>
      <w:r xml:space="preserve">
        <w:t> </w:t>
      </w:r>
      <w:r>
        <w:t xml:space="preserve">a general ledger posted in accordance with generally accepted accounting principles containing all asset, liability, capital, income, and expense accounts, unless directed otherwise by the commissioner;</w:t>
      </w:r>
    </w:p>
    <w:p w:rsidR="003F3435" w:rsidRDefault="0032493E">
      <w:pPr>
        <w:spacing w:line="480" w:lineRule="auto"/>
        <w:ind w:firstLine="1440"/>
        <w:jc w:val="both"/>
      </w:pPr>
      <w:r>
        <w:t xml:space="preserve">(3)</w:t>
      </w:r>
      <w:r xml:space="preserve">
        <w:t> </w:t>
      </w:r>
      <w:r xml:space="preserve">
        <w:t> </w:t>
      </w:r>
      <w:r>
        <w:t xml:space="preserve">bank statements and bank reconciliation records;</w:t>
      </w:r>
    </w:p>
    <w:p w:rsidR="003F3435" w:rsidRDefault="0032493E">
      <w:pPr>
        <w:spacing w:line="480" w:lineRule="auto"/>
        <w:ind w:firstLine="1440"/>
        <w:jc w:val="both"/>
      </w:pPr>
      <w:r>
        <w:t xml:space="preserve">(4)</w:t>
      </w:r>
      <w:r xml:space="preserve">
        <w:t> </w:t>
      </w:r>
      <w:r xml:space="preserve">
        <w:t> </w:t>
      </w:r>
      <w:r>
        <w:t xml:space="preserve">all records and reports required by applicable state and federal law, including the reporting and recordkeeping requirements imposed by the Bank Secrecy Act, the USA PATRIOT ACT, and Chapter 271, and other federal and state laws pertaining to money laundering, drug trafficking, or terrorist funding; and</w:t>
      </w:r>
    </w:p>
    <w:p w:rsidR="003F3435" w:rsidRDefault="0032493E">
      <w:pPr>
        <w:spacing w:line="480" w:lineRule="auto"/>
        <w:ind w:firstLine="1440"/>
        <w:jc w:val="both"/>
      </w:pPr>
      <w:r>
        <w:t xml:space="preserve">(5)</w:t>
      </w:r>
      <w:r xml:space="preserve">
        <w:t> </w:t>
      </w:r>
      <w:r xml:space="preserve">
        <w:t> </w:t>
      </w:r>
      <w:r>
        <w:t xml:space="preserve">any other records required by commission rule or reasonably requested by the commissioner to determine compliance with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2116.001, Government Code, is amended by amending Subdivision (9) and adding Subdivision (9-a) to read as follows:</w:t>
      </w:r>
    </w:p>
    <w:p w:rsidR="003F3435" w:rsidRDefault="0032493E">
      <w:pPr>
        <w:spacing w:line="480" w:lineRule="auto"/>
        <w:ind w:firstLine="1440"/>
        <w:jc w:val="both"/>
      </w:pPr>
      <w:r>
        <w:t xml:space="preserve">(9)</w:t>
      </w:r>
      <w:r xml:space="preserve">
        <w:t> </w:t>
      </w:r>
      <w:r xml:space="preserve">
        <w:t> </w:t>
      </w:r>
      <w:r>
        <w:t xml:space="preserve">"Depository agent" means a </w:t>
      </w:r>
      <w:r>
        <w:rPr>
          <w:u w:val="single"/>
        </w:rPr>
        <w:t xml:space="preserve">financial institution that has entered into an agreement with the depository to provide a retail location for the provision of depository services to the general public on behalf of</w:t>
      </w:r>
      <w:r>
        <w:t xml:space="preserve"> [</w:t>
      </w:r>
      <w:r>
        <w:rPr>
          <w:strike/>
        </w:rPr>
        <w:t xml:space="preserve">person licensed in accordance with this chapter to serve as an intermediary between</w:t>
      </w:r>
      <w:r>
        <w:t xml:space="preserve">] the depository [</w:t>
      </w:r>
      <w:r>
        <w:rPr>
          <w:strike/>
        </w:rPr>
        <w:t xml:space="preserve">and a retail customer in making a transaction in precious metals bullion or specie</w:t>
      </w:r>
      <w:r>
        <w:t xml:space="preserv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"Financial institution" has the meaning assigned by Section 201.101, Finance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2116.002,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adopt rules necessary to carry out this chapter.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2116.003, Government Code, is amended by amending Subsections (a) and (c) and adding Subsection (d) to read as follows:</w:t>
      </w:r>
    </w:p>
    <w:p w:rsidR="003F3435" w:rsidRDefault="0032493E">
      <w:pPr>
        <w:spacing w:line="480" w:lineRule="auto"/>
        <w:ind w:firstLine="720"/>
        <w:jc w:val="both"/>
      </w:pPr>
      <w:r>
        <w:t xml:space="preserve">(a)</w:t>
      </w:r>
      <w:r xml:space="preserve">
        <w:t> </w:t>
      </w:r>
      <w:r xml:space="preserve">
        <w:t> </w:t>
      </w:r>
      <w:r>
        <w:t xml:space="preserve">The depository is administered as a division of the office of the comptroller and under the direction and supervision of a bullion depository administrator appointed by the comptroller [</w:t>
      </w:r>
      <w:r>
        <w:rPr>
          <w:strike/>
        </w:rPr>
        <w:t xml:space="preserve">with the advice and consent of the governor, lieutenant governor, and senate</w:t>
      </w:r>
      <w:r>
        <w:t xml:space="preserve">].</w:t>
      </w:r>
    </w:p>
    <w:p w:rsidR="003F3435" w:rsidRDefault="0032493E">
      <w:pPr>
        <w:spacing w:line="480" w:lineRule="auto"/>
        <w:ind w:firstLine="720"/>
        <w:jc w:val="both"/>
      </w:pPr>
      <w:r>
        <w:t xml:space="preserve">(c)</w:t>
      </w:r>
      <w:r xml:space="preserve">
        <w:t> </w:t>
      </w:r>
      <w:r xml:space="preserve">
        <w:t> </w:t>
      </w:r>
      <w:r>
        <w:t xml:space="preserve">The administrator may appoint </w:t>
      </w:r>
      <w:r>
        <w:rPr>
          <w:u w:val="single"/>
        </w:rPr>
        <w:t xml:space="preserve">or employ</w:t>
      </w:r>
      <w:r>
        <w:t xml:space="preserve">, subject to the approval of the comptroller, a deputy administrator or other subordinate </w:t>
      </w:r>
      <w:r>
        <w:rPr>
          <w:u w:val="single"/>
        </w:rPr>
        <w:t xml:space="preserve">officers or employees</w:t>
      </w:r>
      <w:r>
        <w:t xml:space="preserve"> [</w:t>
      </w:r>
      <w:r>
        <w:rPr>
          <w:strike/>
        </w:rPr>
        <w:t xml:space="preserve">officer</w:t>
      </w:r>
      <w:r>
        <w:t xml:space="preserve">] as necessary and appropriate to the efficient administration of the depository.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employ security officers to provide needed security services for the depository and may commission the officers as peace officers.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2116.005(c) and (d),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comptroller [</w:t>
      </w:r>
      <w:r>
        <w:rPr>
          <w:strike/>
        </w:rPr>
        <w:t xml:space="preserve">by rule</w:t>
      </w:r>
      <w:r>
        <w:t xml:space="preserve">] shall adopt standards by which the quantities of precious metals deposited are credited to a depositor's depository account by reference to the particular form in which the metals were deposited, classified by mint, denomination, weight, assay mark, or other indicator, as applicable.</w:t>
      </w:r>
      <w:r xml:space="preserve">
        <w:t> </w:t>
      </w:r>
      <w:r xml:space="preserve">
        <w:t> </w:t>
      </w:r>
      <w:r>
        <w:t xml:space="preserve">The standards must conform to applicable national and international standards of weights and measures.</w:t>
      </w:r>
    </w:p>
    <w:p w:rsidR="003F3435" w:rsidRDefault="0032493E">
      <w:pPr>
        <w:spacing w:line="480" w:lineRule="auto"/>
        <w:ind w:firstLine="720"/>
        <w:jc w:val="both"/>
      </w:pPr>
      <w:r>
        <w:t xml:space="preserve">(d)</w:t>
      </w:r>
      <w:r xml:space="preserve">
        <w:t> </w:t>
      </w:r>
      <w:r xml:space="preserve">
        <w:t> </w:t>
      </w:r>
      <w:r>
        <w:t xml:space="preserve">The comptroller [</w:t>
      </w:r>
      <w:r>
        <w:rPr>
          <w:strike/>
        </w:rPr>
        <w:t xml:space="preserve">by rule</w:t>
      </w:r>
      <w:r>
        <w:t xml:space="preserve">] may, if the comptroller determines that to do so is in the public interest, restrict the forms in which deposits of precious metals may be made [</w:t>
      </w:r>
      <w:r>
        <w:rPr>
          <w:strike/>
        </w:rPr>
        <w:t xml:space="preserve">to those forms that conveniently lend themselves to measurement and accounting in units of troy ounces and standardized fractions of troy ounces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2116.006(b)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depository shall make a delivery described by Subsection (a) on demand by the presentment of a </w:t>
      </w:r>
      <w:r>
        <w:rPr>
          <w:u w:val="single"/>
        </w:rPr>
        <w:t xml:space="preserve">written demand</w:t>
      </w:r>
      <w:r>
        <w:t xml:space="preserve"> [</w:t>
      </w:r>
      <w:r>
        <w:rPr>
          <w:strike/>
        </w:rPr>
        <w:t xml:space="preserve">suitable check, draft,</w:t>
      </w:r>
      <w:r>
        <w:t xml:space="preserve">] or digital electronic instruction to the depository or a depository agent.</w:t>
      </w:r>
      <w:r xml:space="preserve">
        <w:t> </w:t>
      </w:r>
      <w:r xml:space="preserve">
        <w:t> </w:t>
      </w:r>
      <w:r>
        <w:t xml:space="preserve">The comptroller </w:t>
      </w:r>
      <w:r>
        <w:rPr>
          <w:u w:val="single"/>
        </w:rPr>
        <w:t xml:space="preserve">may prescribe</w:t>
      </w:r>
      <w:r>
        <w:t xml:space="preserve"> [</w:t>
      </w:r>
      <w:r>
        <w:rPr>
          <w:strike/>
        </w:rPr>
        <w:t xml:space="preserve">by rule shall adopt</w:t>
      </w:r>
      <w:r>
        <w:t xml:space="preserve">] the forms, standards, and processes through which an order for delivery on demand may be made, presented, and honored.</w:t>
      </w:r>
    </w:p>
    <w:p w:rsidR="003F3435" w:rsidRDefault="0032493E">
      <w:pPr>
        <w:spacing w:line="480" w:lineRule="auto"/>
        <w:ind w:firstLine="720"/>
        <w:jc w:val="both"/>
      </w:pPr>
      <w:r>
        <w:t xml:space="preserve">(c)</w:t>
      </w:r>
      <w:r xml:space="preserve">
        <w:t> </w:t>
      </w:r>
      <w:r xml:space="preserve">
        <w:t> </w:t>
      </w:r>
      <w:r>
        <w:t xml:space="preserve">The depository shall make a delivery at the depository's settlement facility designated by the comptroller, shipping to an address specified by the account holder or, at the depository's discretion, at a facility of a depository agent at which presentment is made, not later than </w:t>
      </w:r>
      <w:r>
        <w:rPr>
          <w:u w:val="single"/>
        </w:rPr>
        <w:t xml:space="preserve">10</w:t>
      </w:r>
      <w:r>
        <w:t xml:space="preserve"> [</w:t>
      </w:r>
      <w:r>
        <w:rPr>
          <w:strike/>
        </w:rPr>
        <w:t xml:space="preserve">five</w:t>
      </w:r>
      <w:r>
        <w:t xml:space="preserve">] business days after the date of presentment.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2116.007, Government Code, is amended to read as follows:</w:t>
      </w:r>
    </w:p>
    <w:p w:rsidR="003F3435" w:rsidRDefault="0032493E">
      <w:pPr>
        <w:spacing w:line="480" w:lineRule="auto"/>
        <w:ind w:firstLine="720"/>
        <w:jc w:val="both"/>
      </w:pPr>
      <w:r>
        <w:t xml:space="preserve">Sec.</w:t>
      </w:r>
      <w:r xml:space="preserve">
        <w:t> </w:t>
      </w:r>
      <w:r>
        <w:t xml:space="preserve">2116.007.</w:t>
      </w:r>
      <w:r xml:space="preserve">
        <w:t> </w:t>
      </w:r>
      <w:r xml:space="preserve">
        <w:t> </w:t>
      </w:r>
      <w:r>
        <w:t xml:space="preserve">TRANSFER OF DEPOSITORY ACCOUNT BALANCE. </w:t>
      </w:r>
      <w:r>
        <w:t xml:space="preserve"> </w:t>
      </w:r>
      <w:r>
        <w:t xml:space="preserve">(a) </w:t>
      </w:r>
      <w:r>
        <w:t xml:space="preserve"> </w:t>
      </w:r>
      <w:r>
        <w:t xml:space="preserve">In accordance with rules adopted under this chapter, a depository account holder may transfer any portion of the balance of the holder's depository account by </w:t>
      </w:r>
      <w:r>
        <w:rPr>
          <w:u w:val="single"/>
        </w:rPr>
        <w:t xml:space="preserve">written demand</w:t>
      </w:r>
      <w:r>
        <w:t xml:space="preserve"> [</w:t>
      </w:r>
      <w:r>
        <w:rPr>
          <w:strike/>
        </w:rPr>
        <w:t xml:space="preserve">check, draft,</w:t>
      </w:r>
      <w:r>
        <w:t xml:space="preserve">] or digital electronic instruction to another </w:t>
      </w:r>
      <w:r>
        <w:rPr>
          <w:u w:val="single"/>
        </w:rPr>
        <w:t xml:space="preserve">person</w:t>
      </w:r>
      <w:r>
        <w:t xml:space="preserve"> [</w:t>
      </w:r>
      <w:r>
        <w:rPr>
          <w:strike/>
        </w:rPr>
        <w:t xml:space="preserve">depository account holder or to a person who at the time the transfer is initiated is not a depository account holder</w:t>
      </w:r>
      <w:r>
        <w:t xml:space="preserve">].</w:t>
      </w:r>
    </w:p>
    <w:p w:rsidR="003F3435" w:rsidRDefault="0032493E">
      <w:pPr>
        <w:spacing w:line="480" w:lineRule="auto"/>
        <w:ind w:firstLine="720"/>
        <w:jc w:val="both"/>
      </w:pPr>
      <w:r>
        <w:t xml:space="preserve">(b)</w:t>
      </w:r>
      <w:r xml:space="preserve">
        <w:t> </w:t>
      </w:r>
      <w:r xml:space="preserve">
        <w:t> </w:t>
      </w:r>
      <w:r>
        <w:t xml:space="preserve">The depository shall adjust the depository account balances of the depository accounts to reflect a transfer transaction between depository account holders on presentment of the </w:t>
      </w:r>
      <w:r>
        <w:rPr>
          <w:u w:val="single"/>
        </w:rPr>
        <w:t xml:space="preserve">written demand</w:t>
      </w:r>
      <w:r>
        <w:t xml:space="preserve"> [</w:t>
      </w:r>
      <w:r>
        <w:rPr>
          <w:strike/>
        </w:rPr>
        <w:t xml:space="preserve">check, draft,</w:t>
      </w:r>
      <w:r>
        <w:t xml:space="preserve">] or other instruction by reducing the payor's depository account balance and increasing the depository account balance of the payee accordingly.</w:t>
      </w:r>
    </w:p>
    <w:p w:rsidR="003F3435" w:rsidRDefault="0032493E">
      <w:pPr>
        <w:spacing w:line="480" w:lineRule="auto"/>
        <w:ind w:firstLine="720"/>
        <w:jc w:val="both"/>
      </w:pPr>
      <w:r>
        <w:t xml:space="preserve">(c)</w:t>
      </w:r>
      <w:r xml:space="preserve">
        <w:t> </w:t>
      </w:r>
      <w:r xml:space="preserve">
        <w:t> </w:t>
      </w:r>
      <w:r>
        <w:t xml:space="preserve">If a depository account holder transfers to a payee who is not a depository account holder any portion of the balance of the </w:t>
      </w:r>
      <w:r>
        <w:rPr>
          <w:u w:val="single"/>
        </w:rPr>
        <w:t xml:space="preserve">depository account</w:t>
      </w:r>
      <w:r>
        <w:t xml:space="preserve"> holder's depository account, the depository shall</w:t>
      </w:r>
      <w:r>
        <w:rPr>
          <w:u w:val="single"/>
        </w:rPr>
        <w:t xml:space="preserve">, if the payee is otherwise eligible to open a depository account under applicable laws and depository policy,</w:t>
      </w:r>
      <w:r>
        <w:t xml:space="preserve"> allow the payee to establish a depository account [</w:t>
      </w:r>
      <w:r>
        <w:rPr>
          <w:strike/>
        </w:rPr>
        <w:t xml:space="preserve">by presentment of the payor's check, draft, or instruction to the depository or to a depository agent</w:t>
      </w:r>
      <w:r>
        <w:t xml:space="preserve">].</w:t>
      </w:r>
      <w:r xml:space="preserve">
        <w:t> </w:t>
      </w:r>
      <w:r xml:space="preserve">
        <w:t> </w:t>
      </w:r>
      <w:r>
        <w:t xml:space="preserve">The depository shall credit a newly established account on behalf of the payee and shall debit the payor's account accordingly.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2116.008(c) and (e),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depository [</w:t>
      </w:r>
      <w:r>
        <w:rPr>
          <w:strike/>
        </w:rPr>
        <w:t xml:space="preserve">or a depository agent</w:t>
      </w:r>
      <w:r>
        <w:t xml:space="preserve">] shall hold the contract for a depository account in the records pertaining to the account.</w:t>
      </w:r>
    </w:p>
    <w:p w:rsidR="003F3435" w:rsidRDefault="0032493E">
      <w:pPr>
        <w:spacing w:line="480" w:lineRule="auto"/>
        <w:ind w:firstLine="720"/>
        <w:jc w:val="both"/>
      </w:pPr>
      <w:r>
        <w:t xml:space="preserve">(e)</w:t>
      </w:r>
      <w:r xml:space="preserve">
        <w:t> </w:t>
      </w:r>
      <w:r xml:space="preserve">
        <w:t> </w:t>
      </w:r>
      <w:r>
        <w:t xml:space="preserve">The depository and the depository account holder may amend a contract for a depository account by agreement, or the depository may amend the deposit contract by </w:t>
      </w:r>
      <w:r>
        <w:rPr>
          <w:u w:val="single"/>
        </w:rPr>
        <w:t xml:space="preserve">providing</w:t>
      </w:r>
      <w:r>
        <w:t xml:space="preserve"> [</w:t>
      </w:r>
      <w:r>
        <w:rPr>
          <w:strike/>
        </w:rPr>
        <w:t xml:space="preserve">mailing a</w:t>
      </w:r>
      <w:r>
        <w:t xml:space="preserve">] written notice of the amendment to the account holder, separately or as an enclosure with or part of the account holder's statement of account or passbook.  In the case of amendment by notice from the depository, the notice must include the text and effective date of the amendment.  </w:t>
      </w:r>
      <w:r>
        <w:rPr>
          <w:u w:val="single"/>
        </w:rPr>
        <w:t xml:space="preserve">The notice may be provided electronically.</w:t>
      </w:r>
      <w:r>
        <w:t xml:space="preserve">  The effective date may not be earlier than the 30th day after the date the notice is mailed, unless otherwise provided by rules adopted under this chapter.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2116.010, Government Code, is amended to read as follows:</w:t>
      </w:r>
    </w:p>
    <w:p w:rsidR="003F3435" w:rsidRDefault="0032493E">
      <w:pPr>
        <w:spacing w:line="480" w:lineRule="auto"/>
        <w:ind w:firstLine="720"/>
        <w:jc w:val="both"/>
      </w:pPr>
      <w:r>
        <w:t xml:space="preserve">Sec.</w:t>
      </w:r>
      <w:r xml:space="preserve">
        <w:t> </w:t>
      </w:r>
      <w:r>
        <w:t xml:space="preserve">2116.010.</w:t>
      </w:r>
      <w:r xml:space="preserve">
        <w:t> </w:t>
      </w:r>
      <w:r xml:space="preserve">
        <w:t> </w:t>
      </w:r>
      <w:r>
        <w:t xml:space="preserve">FEES; SERVICE CHARGES; PENALTIES.</w:t>
      </w:r>
      <w:r xml:space="preserve">
        <w:t> </w:t>
      </w:r>
      <w:r xml:space="preserve">
        <w:t> </w:t>
      </w:r>
      <w:r>
        <w:t xml:space="preserve">The comptroller [</w:t>
      </w:r>
      <w:r>
        <w:rPr>
          <w:strike/>
        </w:rPr>
        <w:t xml:space="preserve">by rule</w:t>
      </w:r>
      <w:r>
        <w:t xml:space="preserve">] may establish fees, service charges, and penalties to be charged a depository account holder for a service or activity regarding a depository account, including a fee for an overdraft, an insufficient fund check or draft, or a stop payment order.  </w:t>
      </w:r>
      <w:r>
        <w:rPr>
          <w:u w:val="single"/>
        </w:rPr>
        <w:t xml:space="preserve">The comptroller may waive any fees, service charges, or penalties established under this section.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2116.021, Government Code, is amended to read as follows:</w:t>
      </w:r>
    </w:p>
    <w:p w:rsidR="003F3435" w:rsidRDefault="0032493E">
      <w:pPr>
        <w:spacing w:line="480" w:lineRule="auto"/>
        <w:ind w:firstLine="720"/>
        <w:jc w:val="both"/>
      </w:pPr>
      <w:r>
        <w:t xml:space="preserve">Sec.</w:t>
      </w:r>
      <w:r xml:space="preserve">
        <w:t> </w:t>
      </w:r>
      <w:r>
        <w:t xml:space="preserve">2116.021.</w:t>
      </w:r>
      <w:r xml:space="preserve">
        <w:t> </w:t>
      </w:r>
      <w:r xml:space="preserve">
        <w:t> </w:t>
      </w:r>
      <w:r>
        <w:t xml:space="preserve">TRANSACTIONS AND RELATIONSHIPS</w:t>
      </w:r>
      <w:r>
        <w:rPr>
          <w:u w:val="single"/>
        </w:rPr>
        <w:t xml:space="preserve">; MARKETING AND PUBLICITY</w:t>
      </w:r>
      <w:r>
        <w:t xml:space="preserve">.  </w:t>
      </w:r>
      <w:r>
        <w:rPr>
          <w:u w:val="single"/>
        </w:rPr>
        <w:t xml:space="preserve">(a)</w:t>
      </w:r>
      <w:r xml:space="preserve">
        <w:t> </w:t>
      </w:r>
      <w:r xml:space="preserve">
        <w:t> </w:t>
      </w:r>
      <w:r>
        <w:t xml:space="preserve">The depository </w:t>
      </w:r>
      <w:r>
        <w:rPr>
          <w:u w:val="single"/>
        </w:rPr>
        <w:t xml:space="preserve">may</w:t>
      </w:r>
      <w:r>
        <w:t xml:space="preserve"> [</w:t>
      </w:r>
      <w:r>
        <w:rPr>
          <w:strike/>
        </w:rPr>
        <w:t xml:space="preserve">shall</w:t>
      </w:r>
      <w:r>
        <w:t xml:space="preserve">] enter into transactions and relationships with bullion banks, depositories, dealers, central banks, sovereign wealth funds, financial institutions, international nongovernmental organizations, and other persons, located inside or outside of this state or inside or outside of the United States, as the comptroller determines to be prudent and suitable to facilitate the operations of the depository and to further the purposes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depository may advertise and promote the depository in any available media.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depository may issue, sell, or license for sale promotional items approved by the administrator to further the purposes of this chapter and to promote the depository. The depository may set commercially reasonable prices for items licensed or sold under this section.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2116.023,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depository shall refer any matter relating to an action described by Subsection (a) to the attorney general for resolution.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2116.024, Government Code, is amended to read as follows:</w:t>
      </w:r>
    </w:p>
    <w:p w:rsidR="003F3435" w:rsidRDefault="0032493E">
      <w:pPr>
        <w:spacing w:line="480" w:lineRule="auto"/>
        <w:ind w:firstLine="720"/>
        <w:jc w:val="both"/>
      </w:pPr>
      <w:r>
        <w:t xml:space="preserve">Sec.</w:t>
      </w:r>
      <w:r xml:space="preserve">
        <w:t> </w:t>
      </w:r>
      <w:r>
        <w:t xml:space="preserve">2116.024.</w:t>
      </w:r>
      <w:r xml:space="preserve">
        <w:t> </w:t>
      </w:r>
      <w:r xml:space="preserve">
        <w:t> </w:t>
      </w:r>
      <w:r>
        <w:t xml:space="preserve">OFFICIAL EXCHANGE RATES.</w:t>
      </w:r>
      <w:r xml:space="preserve">
        <w:t> </w:t>
      </w:r>
      <w:r xml:space="preserve">
        <w:t> </w:t>
      </w:r>
      <w:r>
        <w:t xml:space="preserve">The comptroller [</w:t>
      </w:r>
      <w:r>
        <w:rPr>
          <w:strike/>
        </w:rPr>
        <w:t xml:space="preserve">by rule</w:t>
      </w:r>
      <w:r>
        <w:t xml:space="preserve">] shall establish the references by which the official exchange rate for pricing precious metals transactions in terms of United States dollars or other currency must be established at the time of a depository transaction.</w:t>
      </w:r>
      <w:r xml:space="preserve">
        <w:t> </w:t>
      </w:r>
      <w:r xml:space="preserve">
        <w:t> </w:t>
      </w:r>
      <w:r>
        <w:t xml:space="preserve">The comptroller shall establish procedures and facilities through which the rates are made discoverable at all reasonable times by system participants, both on a real-time basis and retrospectively.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2116.025, Government Code, is amended to read as follows:</w:t>
      </w:r>
    </w:p>
    <w:p w:rsidR="003F3435" w:rsidRDefault="0032493E">
      <w:pPr>
        <w:spacing w:line="480" w:lineRule="auto"/>
        <w:ind w:firstLine="720"/>
        <w:jc w:val="both"/>
      </w:pPr>
      <w:r>
        <w:t xml:space="preserve">Sec.</w:t>
      </w:r>
      <w:r xml:space="preserve">
        <w:t> </w:t>
      </w:r>
      <w:r>
        <w:t xml:space="preserve">2116.025.</w:t>
      </w:r>
      <w:r xml:space="preserve">
        <w:t> </w:t>
      </w:r>
      <w:r xml:space="preserve">
        <w:t> </w:t>
      </w:r>
      <w:r>
        <w:t xml:space="preserve">FACILITATION OF ACCOUNTING AND REPORTING OF TAXABLE GAINS.</w:t>
      </w:r>
      <w:r xml:space="preserve">
        <w:t> </w:t>
      </w:r>
      <w:r xml:space="preserve">
        <w:t> </w:t>
      </w:r>
      <w:r>
        <w:t xml:space="preserve">The comptroller [</w:t>
      </w:r>
      <w:r>
        <w:rPr>
          <w:strike/>
        </w:rPr>
        <w:t xml:space="preserve">by rule</w:t>
      </w:r>
      <w:r>
        <w:t xml:space="preserve">] shall establish procedures and requirements for the depository and depository agents designed to minimize the burden to system participants of accounting for and reporting taxable gains and losses arising out of depository transactions as denominated in United States dollars or another currency.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A, Chapter 2116, Government Code, is amended by adding Sections 2116.027 and 2116.028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2116.027.</w:t>
      </w:r>
      <w:r>
        <w:rPr>
          <w:u w:val="single"/>
        </w:rPr>
        <w:t xml:space="preserve"> </w:t>
      </w:r>
      <w:r>
        <w:rPr>
          <w:u w:val="single"/>
        </w:rPr>
        <w:t xml:space="preserve"> </w:t>
      </w:r>
      <w:r>
        <w:rPr>
          <w:u w:val="single"/>
        </w:rPr>
        <w:t xml:space="preserve">CONFIDENTIALITY OF RECORDS; OTHER RECORDS EXEMPT FROM DISCLOSURE.  (a) </w:t>
      </w:r>
      <w:r>
        <w:rPr>
          <w:u w:val="single"/>
        </w:rPr>
        <w:t xml:space="preserve"> </w:t>
      </w:r>
      <w:r>
        <w:rPr>
          <w:u w:val="single"/>
        </w:rPr>
        <w:t xml:space="preserve">Records relating to individual depository accounts or depository account holders, including current, former, or prospective depository account holders, that are in the custody of the depository or a vendor performing services related to the depository are confidential and exempt from disclosure under Chapter 552.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information of the depository is excepted from the requirements of Section 552.021: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records and other information related to the security of the depository;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records related to the method of setting the depository's fees, service charges, penalties, and other charges or payments;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commercial or financial information that would cause substantial competitive harm to the depository, including operational or other information that would give advantage to competitors or bidders.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depository account information may be disclosed: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 depository account holder regarding the depository account holder's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 state or federal agency as required by applicable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a vendor providing services to the depository;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a current or prospective depository account holder;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response to a subpoena issued under applicable law;</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compiled as collective information that does not include any identifying information about a person;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as otherwise permitted by the depository account agreement applicable to a depository account holder's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2116.028.</w:t>
      </w:r>
      <w:r>
        <w:rPr>
          <w:u w:val="single"/>
        </w:rPr>
        <w:t xml:space="preserve"> </w:t>
      </w:r>
      <w:r>
        <w:rPr>
          <w:u w:val="single"/>
        </w:rPr>
        <w:t xml:space="preserve"> </w:t>
      </w:r>
      <w:r>
        <w:rPr>
          <w:u w:val="single"/>
        </w:rPr>
        <w:t xml:space="preserve">EXEMPTION FROM CREDITORS' CLAIMS.  (a)</w:t>
      </w:r>
      <w:r>
        <w:rPr>
          <w:u w:val="single"/>
        </w:rPr>
        <w:t xml:space="preserve"> </w:t>
      </w:r>
      <w:r>
        <w:rPr>
          <w:u w:val="single"/>
        </w:rPr>
        <w:t xml:space="preserve"> </w:t>
      </w:r>
      <w:r>
        <w:rPr>
          <w:u w:val="single"/>
        </w:rPr>
        <w:t xml:space="preserve">Property held in the depository is exempt from garnishment, attachment, execution, or other seizure by a creditor if the property has an aggregate fair market value of not more than $1 million, exclusive of the amount of any liens, security interests, or other charges encumbering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the claim of a creditor for a debt, judgment, lien, or claim, including a tax delinquency, that is asserted by or owed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state or a political subdivision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has perfected a pledge made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is owed restitution in a criminal matter, as reflected in an order of a court; or</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person who is owed child support arrearages by the depository account holder, as reflected in a child support lien notice that complies with the requirements of Section 157.313, Family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 does not apply to a claim asserted by a governmental entity other than this state if the claim is for a debt, judgment, or lien for a tax delinquency.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Nothing in this section may be construed to increase the personal property exemptions available to a person in a bankruptcy proceeding.</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2116.051, Government Code, is amended to read as follows:</w:t>
      </w:r>
    </w:p>
    <w:p w:rsidR="003F3435" w:rsidRDefault="0032493E">
      <w:pPr>
        <w:spacing w:line="480" w:lineRule="auto"/>
        <w:ind w:firstLine="720"/>
        <w:jc w:val="both"/>
      </w:pPr>
      <w:r>
        <w:t xml:space="preserve">Sec.</w:t>
      </w:r>
      <w:r xml:space="preserve">
        <w:t> </w:t>
      </w:r>
      <w:r>
        <w:t xml:space="preserve">2116.051.</w:t>
      </w:r>
      <w:r xml:space="preserve">
        <w:t> </w:t>
      </w:r>
      <w:r xml:space="preserve">
        <w:t> </w:t>
      </w:r>
      <w:r>
        <w:t xml:space="preserve">USE OF DEPOSITORY AGENTS.</w:t>
      </w:r>
      <w:r xml:space="preserve">
        <w:t> </w:t>
      </w:r>
      <w:r xml:space="preserve">
        <w:t> </w:t>
      </w:r>
      <w:r>
        <w:t xml:space="preserve">The depository </w:t>
      </w:r>
      <w:r>
        <w:rPr>
          <w:u w:val="single"/>
        </w:rPr>
        <w:t xml:space="preserve">may</w:t>
      </w:r>
      <w:r>
        <w:t xml:space="preserve"> [</w:t>
      </w:r>
      <w:r>
        <w:rPr>
          <w:strike/>
        </w:rPr>
        <w:t xml:space="preserve">shall</w:t>
      </w:r>
      <w:r>
        <w:t xml:space="preserve">] use private, independently managed </w:t>
      </w:r>
      <w:r>
        <w:rPr>
          <w:u w:val="single"/>
        </w:rPr>
        <w:t xml:space="preserve">financial</w:t>
      </w:r>
      <w:r>
        <w:t xml:space="preserve"> [</w:t>
      </w:r>
      <w:r>
        <w:rPr>
          <w:strike/>
        </w:rPr>
        <w:t xml:space="preserve">firms and</w:t>
      </w:r>
      <w:r>
        <w:t xml:space="preserve">] institutions </w:t>
      </w:r>
      <w:r>
        <w:rPr>
          <w:u w:val="single"/>
        </w:rPr>
        <w:t xml:space="preserve">to provide retail locations for the provision of depository services to the public</w:t>
      </w:r>
      <w:r>
        <w:t xml:space="preserve"> [</w:t>
      </w:r>
      <w:r>
        <w:rPr>
          <w:strike/>
        </w:rPr>
        <w:t xml:space="preserve">licensed as depository agents as intermediaries to conduct retail transactions in bullion and specie</w:t>
      </w:r>
      <w:r>
        <w:t xml:space="preserve">] on behalf of the depository [</w:t>
      </w:r>
      <w:r>
        <w:rPr>
          <w:strike/>
        </w:rPr>
        <w:t xml:space="preserve">with current and prospective depository account holders</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Sections 151.002(b)(9-a), (9-b), and (9-c), Finance Code;</w:t>
      </w:r>
    </w:p>
    <w:p w:rsidR="003F3435" w:rsidRDefault="0032493E">
      <w:pPr>
        <w:spacing w:line="480" w:lineRule="auto"/>
        <w:ind w:firstLine="1440"/>
        <w:jc w:val="both"/>
      </w:pPr>
      <w:r>
        <w:t xml:space="preserve">(2)</w:t>
      </w:r>
      <w:r xml:space="preserve">
        <w:t> </w:t>
      </w:r>
      <w:r xml:space="preserve">
        <w:t> </w:t>
      </w:r>
      <w:r>
        <w:t xml:space="preserve">Section 151.603(c-1), Finance Code; and</w:t>
      </w:r>
    </w:p>
    <w:p w:rsidR="003F3435" w:rsidRDefault="0032493E">
      <w:pPr>
        <w:spacing w:line="480" w:lineRule="auto"/>
        <w:ind w:firstLine="1440"/>
        <w:jc w:val="both"/>
      </w:pPr>
      <w:r>
        <w:t xml:space="preserve">(3)</w:t>
      </w:r>
      <w:r xml:space="preserve">
        <w:t> </w:t>
      </w:r>
      <w:r xml:space="preserve">
        <w:t> </w:t>
      </w:r>
      <w:r>
        <w:t xml:space="preserve">Subchapter J, Chapter 151, Finance Code.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