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86R14380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the office of independent ombudsman for the Texas Juvenile Justice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261.101, Human Resources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the powers of the office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inspection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operated by the department under Subtitle 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post-adjudication secure correctional facility under Section 51.125, Family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nonsecure correctional facility under Section 51.126, Family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residential facility in which a child adjudicated as having engaged in conduct indicating a need for supervision or delinquent conduct is placed by court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investigation of complaints alleging a violation of the rights of the children committed to or placed in a facility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Human Resources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261.101(e), as added by Section 11(b), Chapter 854 (S.B. 1149), Acts of the 84th Legislature, Regular Session, 2015;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261.101(e), as amended by Chapter 962 (S.B. 1630), Acts of the 84th Legislature, Regular Session,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