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1758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Higher Education; April</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1758</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application of certain occupation-related postsecondary educational financial aid and student loan repayment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61.605(a),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under this subchapter for the repayment of any student loan</w:t>
      </w:r>
      <w:r>
        <w:rPr>
          <w:u w:val="single"/>
        </w:rPr>
        <w:t xml:space="preserve">, including a loan for undergraduate education, received by an eligible person through any lender</w:t>
      </w:r>
      <w:r>
        <w:t xml:space="preserve"> </w:t>
      </w:r>
      <w:r>
        <w:t xml:space="preserve">for education 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institution of higher education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private or independent institution of higher education</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a public or private out-of-state institution of higher education accredited by a recognized accrediting agency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w:t>
      </w:r>
      <w:r>
        <w:rPr>
          <w:strike/>
        </w:rPr>
        <w:t xml:space="preserve">, including loans for undergraduate education, received by an eligible person through any lender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61.608(b),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distribute to each institution of higher education or private or independent institution of higher education</w:t>
      </w:r>
      <w:r>
        <w:rPr>
          <w:u w:val="single"/>
        </w:rPr>
        <w:t xml:space="preserve">, each college or university described by Section 61.605(a)(4),</w:t>
      </w:r>
      <w:r>
        <w:t xml:space="preserve"> and [</w:t>
      </w:r>
      <w:r>
        <w:rPr>
          <w:strike/>
        </w:rPr>
        <w:t xml:space="preserve">to</w:t>
      </w:r>
      <w:r>
        <w:t xml:space="preserve">]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61.9621, Education Code, is amended to read as follows:</w:t>
      </w:r>
    </w:p>
    <w:p w:rsidR="003F3435" w:rsidRDefault="0032493E">
      <w:pPr>
        <w:spacing w:line="480" w:lineRule="auto"/>
        <w:ind w:firstLine="720"/>
        <w:jc w:val="both"/>
      </w:pPr>
      <w:r>
        <w:t xml:space="preserve">Sec.</w:t>
      </w:r>
      <w:r xml:space="preserve">
        <w:t> </w:t>
      </w:r>
      <w:r>
        <w:t xml:space="preserve">61.9621.</w:t>
      </w:r>
      <w:r xml:space="preserve">
        <w:t> </w:t>
      </w:r>
      <w:r xml:space="preserve">
        <w:t> </w:t>
      </w:r>
      <w:r>
        <w:t xml:space="preserve">DEFINITION.  In this subchapter, "professional nursing program" means an educational program </w:t>
      </w:r>
      <w:r>
        <w:rPr>
          <w:u w:val="single"/>
        </w:rPr>
        <w:t xml:space="preserve">preparing students for initial licensure as registered nurses</w:t>
      </w:r>
      <w:r>
        <w:t xml:space="preserve"> offered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public or private institution of higher education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rPr>
          <w:strike/>
        </w:rPr>
        <w:t xml:space="preserve">for preparing students for initial licensure as registered nurses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61.96232(a),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establish a process under which a public or private institution of higher education </w:t>
      </w:r>
      <w:r>
        <w:rPr>
          <w:u w:val="single"/>
        </w:rPr>
        <w:t xml:space="preserve">or an institution described by Section 61.9621(2)</w:t>
      </w:r>
      <w:r>
        <w:t xml:space="preserve"> </w:t>
      </w:r>
      <w:r>
        <w:t xml:space="preserve">that offers a professional nursing program may apply for a grant under this subchapter and the commissioner of higher education, contingent on appropriations of money for the grants, selects one or more applicants to receive a grant based on criteria established by board rule. </w:t>
      </w:r>
      <w:r>
        <w:t xml:space="preserve"> </w:t>
      </w:r>
      <w:r>
        <w:t xml:space="preserve">The criteria must include the institution's agreement that the institution's professional nursing program will enroll additional students or graduate additional students prepared for initial licensure as registered nurses.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61.9751(2),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"Nursing education program"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undergraduate professional nursing program or a graduate professional nursing program as those terms are defined by Section 54.355</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comparable nursing program offered by a nonprofit, tax-exempt, regionally accredited college or university operating in accordance with a memorandum of understanding with this state under an executive order issued by the governor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61.9824(a),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for the repayment of any student loan </w:t>
      </w:r>
      <w:r>
        <w:rPr>
          <w:u w:val="single"/>
        </w:rPr>
        <w:t xml:space="preserve">received by an eligible person through any lender that is</w:t>
      </w:r>
      <w:r>
        <w:t xml:space="preserve"> </w:t>
      </w:r>
      <w:r>
        <w:t xml:space="preserve">for education</w:t>
      </w:r>
      <w:r>
        <w:rPr>
          <w:u w:val="single"/>
        </w:rPr>
        <w:t xml:space="preserve">, including undergraduate education,</w:t>
      </w:r>
      <w:r>
        <w:t xml:space="preserve"> at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institution of higher education;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t xml:space="preserve">[</w:t>
      </w:r>
      <w:r>
        <w:rPr>
          <w:strike/>
        </w:rPr>
        <w:t xml:space="preserve">any public or private institution of higher education, including a loan for undergraduate education, received by an eligible person through any lender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61.9835(a),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under this subchapter for the repayment of any student loan </w:t>
      </w:r>
      <w:r>
        <w:rPr>
          <w:u w:val="single"/>
        </w:rPr>
        <w:t xml:space="preserve">received by an eligible person through an eligible lender</w:t>
      </w:r>
      <w:r>
        <w:t xml:space="preserve"> </w:t>
      </w:r>
      <w:r>
        <w:t xml:space="preserve">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for education 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public or private institution of higher education; </w:t>
      </w:r>
      <w:r>
        <w:rPr>
          <w:u w:val="single"/>
        </w:rPr>
        <w:t xml:space="preserve">or</w:t>
      </w:r>
      <w:r>
        <w:t xml:space="preserve"> </w:t>
      </w:r>
      <w:r>
        <w:t xml:space="preserve">[</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t xml:space="preserve">[</w:t>
      </w:r>
      <w:r>
        <w:rPr>
          <w:strike/>
        </w:rPr>
        <w:t xml:space="preserve">is received by an eligible person through an eligible lender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Texas Higher Education Coordinating Board shall adopt any rules necessary to administer the changes in law made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Texas Higher Education Coordinating Board may not award grants under the professional nursing shortage reduction program as provided by the changes in law made by this Act to Sections 61.9621 and 61.96232, Education Code, before June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