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1820</w:t>
      </w:r>
    </w:p>
    <w:p w:rsidR="003F3435" w:rsidRDefault="0032493E">
      <w:pPr>
        <w:ind w:firstLine="720"/>
        <w:jc w:val="both"/>
      </w:pPr>
      <w:r>
        <w:t xml:space="preserve">(Collier)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 of impersonating a public servant.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37.11(a),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t>
      </w:r>
      <w:r>
        <w:rPr>
          <w:u w:val="single"/>
        </w:rPr>
        <w:t xml:space="preserve">the person</w:t>
      </w:r>
      <w:r>
        <w:t xml:space="preserve"> [</w:t>
      </w:r>
      <w:r>
        <w:rPr>
          <w:strike/>
        </w:rPr>
        <w:t xml:space="preserve">he</w:t>
      </w:r>
      <w:r>
        <w:t xml:space="preserve">]:</w:t>
      </w:r>
    </w:p>
    <w:p w:rsidR="003F3435" w:rsidRDefault="0032493E">
      <w:pPr>
        <w:spacing w:line="480" w:lineRule="auto"/>
        <w:ind w:firstLine="1440"/>
        <w:jc w:val="both"/>
      </w:pPr>
      <w:r>
        <w:t xml:space="preserve">(1)</w:t>
      </w:r>
      <w:r xml:space="preserve">
        <w:t> </w:t>
      </w:r>
      <w:r xml:space="preserve">
        <w:t> </w:t>
      </w:r>
      <w:r>
        <w:t xml:space="preserve">impersonates a public servant with intent to induce another to submit to </w:t>
      </w:r>
      <w:r>
        <w:rPr>
          <w:u w:val="single"/>
        </w:rPr>
        <w:t xml:space="preserve">the person's</w:t>
      </w:r>
      <w:r>
        <w:t xml:space="preserve"> [</w:t>
      </w:r>
      <w:r>
        <w:rPr>
          <w:strike/>
        </w:rPr>
        <w:t xml:space="preserve">his</w:t>
      </w:r>
      <w:r>
        <w:t xml:space="preserve">] pretended official authority or to rely on </w:t>
      </w:r>
      <w:r>
        <w:rPr>
          <w:u w:val="single"/>
        </w:rPr>
        <w:t xml:space="preserve">the person's</w:t>
      </w:r>
      <w:r>
        <w:t xml:space="preserve"> [</w:t>
      </w:r>
      <w:r>
        <w:rPr>
          <w:strike/>
        </w:rPr>
        <w:t xml:space="preserve">his</w:t>
      </w:r>
      <w:r>
        <w:t xml:space="preserve">] pretended official acts; or</w:t>
      </w:r>
    </w:p>
    <w:p w:rsidR="003F3435" w:rsidRDefault="0032493E">
      <w:pPr>
        <w:spacing w:line="480" w:lineRule="auto"/>
        <w:ind w:firstLine="1440"/>
        <w:jc w:val="both"/>
      </w:pPr>
      <w:r>
        <w:t xml:space="preserve">(2)</w:t>
      </w:r>
      <w:r xml:space="preserve">
        <w:t> </w:t>
      </w:r>
      <w:r xml:space="preserve">
        <w:t> </w:t>
      </w:r>
      <w:r>
        <w:t xml:space="preserve">knowingly purports to exercise</w:t>
      </w:r>
      <w:r>
        <w:rPr>
          <w:u w:val="single"/>
        </w:rPr>
        <w:t xml:space="preserve">, without legal authority,</w:t>
      </w:r>
      <w:r>
        <w:t xml:space="preserve"> any function of a public servant or of a public office, including that of a judge and court[</w:t>
      </w:r>
      <w:r>
        <w:rPr>
          <w:strike/>
        </w:rPr>
        <w:t xml:space="preserve">, and the position or office through which he purports to exercise a function of a public servant or public office has no lawful existence under the constitution or laws of this state or of the United States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