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1834</w:t>
      </w:r>
    </w:p>
    <w:p w:rsidR="003F3435" w:rsidRDefault="0032493E">
      <w:pPr>
        <w:ind w:firstLine="720"/>
        <w:jc w:val="both"/>
      </w:pPr>
      <w:r>
        <w:t xml:space="preserve">(Rose, Rodriguez)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pilot program regarding the use of incentives to purchase certain fruits or vegetables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33.035 and 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33.035.</w:t>
      </w:r>
      <w:r>
        <w:rPr>
          <w:u w:val="single"/>
        </w:rPr>
        <w:t xml:space="preserve"> </w:t>
      </w:r>
      <w:r>
        <w:rPr>
          <w:u w:val="single"/>
        </w:rPr>
        <w:t xml:space="preserve"> </w:t>
      </w:r>
      <w:r>
        <w:rPr>
          <w:u w:val="single"/>
        </w:rPr>
        <w:t xml:space="preserve">PILOT PROGRAM TO INCENTIVIZE PURCHASE OF TEXAS-GROWN FRUITS OR VEGETABLES UNDER SNAP.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fruits or vegetables" means any variety of fresh, canned, dried, or frozen whole or cut fruits or vegetables: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no added sugars, fats, oils, or salt;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are produced or harvested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means a financial benefit provided to a recipient of supplemental nutrition assistance program benefits that encourages the recipient to purchase eligible fruits or vegetables.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described by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has the meaning assigned by Section 33.0023.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Subsection (c), may establish a pilot program in one or more geographic areas of this state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recipient of supplemental nutrition assistance program benefits is able to receive an incentive when purchasing eligible fruits or vegetables from a retailer that may be used toward a subsequent purchase of eligible fruits or vegetables;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retailer is authorized to publicize the incentive to recipients of supplemental nutrition assistance program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work group to assist the commission with the study described by Section 33.036 and, as applicable, provide input for the establishment of the pilot program.  The work group must be composed of relevant stakeholders from rural and urban areas throughout this state who have expertise in providing incentives under the supplemental nutrition assistance program.  At least one member of the work group must have direct marketing representative experience in operating a comparable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not subject to Chapter 2110,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work group may not receive compensation for serving on the work group and may not be reimbursed for travel or other expenses incurred while conducting the business of the work group.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establishes the pilot program under this section, the commission may contract with an entity that has appropriate experience and expertise in administering comparable programs to administer the pilot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solicit and accept gifts, grants, and donations from any source to establish and administer the pilot program or to perform any other duty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establishes the pilot program under this section, the commission, with assistance from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the executive commissioner shall submit any necessary applications to obtain a federal waiver to operate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any available federal money to operate the program, including federal nutrition incentives available under Section 4205, Agriculture Improvement Act of 2018 (7 U.S.C. Section 7517).</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delay the operation of the pilot program, as applicable, until the commission receives federal money to operate the program or until money is appropriated or donated to the commission to operate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33.036.</w:t>
      </w:r>
      <w:r>
        <w:rPr>
          <w:u w:val="single"/>
        </w:rPr>
        <w:t xml:space="preserve"> </w:t>
      </w:r>
      <w:r>
        <w:rPr>
          <w:u w:val="single"/>
        </w:rPr>
        <w:t xml:space="preserve"> </w:t>
      </w:r>
      <w:r>
        <w:rPr>
          <w:u w:val="single"/>
        </w:rPr>
        <w:t xml:space="preserve">STUDY ON EXISTING PROGRAMS THAT INCENTIVIZE PURCHASE OF TEXAS-GROWN FRUITS OR VEGETABLES UNDER SNAP.  (a)</w:t>
      </w:r>
      <w:r>
        <w:rPr>
          <w:u w:val="single"/>
        </w:rPr>
        <w:t xml:space="preserve"> </w:t>
      </w:r>
      <w:r>
        <w:rPr>
          <w:u w:val="single"/>
        </w:rPr>
        <w:t xml:space="preserve"> </w:t>
      </w:r>
      <w:r>
        <w:rPr>
          <w:u w:val="single"/>
        </w:rPr>
        <w:t xml:space="preserve">In this section, "eligible fruits or vegetables" and "incentive" have the meanings assigned by Section 33.035.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Section 33.035, shall conduct a study on programs in this state that provide incentives for the purchase of eligible fruits or vegetables under the supplemental nutrition assistance program.  The study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existing programs that provide incentives for the purchase of eligible fruits or vegetables under the supplemental nutrition assistance program, including details on how the programs are 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increasing the number and availability of programs in this state that provide incentives for the purchase of eligible fruits or vegetables under the supplemental nutrition assistance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encourage the purchase of eligible fruits or vegetables using supplemental nutrition assistance program benefits;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impact of programs in this state that provide incentives for the purchase of eligible fruits or vegetables on the specialty crop industry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federal programs and money available to encourage the purchase of eligible fruits or vegetables using supplemental nutrition assistance program benefits, including the Food Insecurity Nutrition Incentive (FINI) Grant Program operated by the United States Department of Agriculture.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from any source to conduct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 shall prepare and submit to the governor, the lieutenant governor, the speaker of the house of representatives, and each standing committee of the legislature having primary jurisdiction over health and human services a written report that summarizes the commission's findings under Subsection (b)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33.035 and 33.036,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