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950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microchip scan of animals in the custody of an animal shelter or releasing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823, Health and Safety Code, is amended by adding Section 823.0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23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CROCHIP SCAN REQUIRED.  As soon as practicable after an animal is placed in the custody of an animal shelter or a releasing agency as defined by Section 828.001, the shelter or agency shall scan the animal to determine whether a microchip is implanted in the anim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