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86R13426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Perry</w:t>
      </w:r>
      <w:r xml:space="preserve">
        <w:tab wTab="150" tlc="none" cTlc="0"/>
      </w:r>
      <w:r>
        <w:t xml:space="preserve">S.B.</w:t>
      </w:r>
      <w:r xml:space="preserve">
        <w:t> </w:t>
      </w:r>
      <w:r>
        <w:t xml:space="preserve">No.</w:t>
      </w:r>
      <w:r xml:space="preserve">
        <w:t> </w:t>
      </w:r>
      <w:r>
        <w:t xml:space="preserve">1939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of grapes in a public warehouse.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14A.001(1),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"Public warehouse operator" means a person who stores cotton, wheat, rye, oats, </w:t>
      </w:r>
      <w:r>
        <w:rPr>
          <w:u w:val="single"/>
        </w:rPr>
        <w:t xml:space="preserve">grapes,</w:t>
      </w:r>
      <w:r>
        <w:t xml:space="preserve"> or rice, or any kind of 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14A, Agriculture Code, is amended by adding Section 14A.0065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14A.0065.</w:t>
      </w:r>
      <w:r>
        <w:rPr>
          <w:u w:val="single"/>
        </w:rPr>
        <w:t xml:space="preserve"> </w:t>
      </w:r>
      <w:r>
        <w:rPr>
          <w:u w:val="single"/>
        </w:rPr>
        <w:t xml:space="preserve"> </w:t>
      </w:r>
      <w:r>
        <w:rPr>
          <w:u w:val="single"/>
        </w:rPr>
        <w:t xml:space="preserve">RECEIPT FOR GRAPES.  (a) A public warehouse operator shall issue a warehouse receipt to any person who deposits grapes in the warehouse operator's warehouse and requests a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receipt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information required to be included on a receipt by Section 14A.005;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grapes were received in the warehouse;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grapes represented by the receipt are deliverable on return of the receipt properly endorsed and payment of charges for storage and insurance stated on the face of the receipt;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the varietal of the grapes represented by the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14A.012,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a producer of grapes who stores in a warehouse owned by the producer grapes produced and owned by the producer.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