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et al.</w:t>
      </w:r>
      <w:r xml:space="preserve">
        <w:tab wTab="150" tlc="none" cTlc="0"/>
      </w:r>
      <w:r>
        <w:t xml:space="preserve">S.B.</w:t>
      </w:r>
      <w:r xml:space="preserve">
        <w:t> </w:t>
      </w:r>
      <w:r>
        <w:t xml:space="preserve">No.</w:t>
      </w:r>
      <w:r xml:space="preserve">
        <w:t> </w:t>
      </w:r>
      <w:r>
        <w:t xml:space="preserve">2015</w:t>
      </w:r>
    </w:p>
    <w:p w:rsidR="003F3435" w:rsidRDefault="0032493E">
      <w:pPr>
        <w:ind w:firstLine="720"/>
        <w:jc w:val="both"/>
      </w:pPr>
      <w:r>
        <w:t xml:space="preserve">(Zerwas)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pediatric cancer research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504.6551.</w:t>
      </w:r>
      <w:r>
        <w:rPr>
          <w:u w:val="single"/>
        </w:rPr>
        <w:t xml:space="preserve"> </w:t>
      </w:r>
      <w:r>
        <w:rPr>
          <w:u w:val="single"/>
        </w:rPr>
        <w:t xml:space="preserve"> </w:t>
      </w:r>
      <w:r>
        <w:rPr>
          <w:u w:val="single"/>
        </w:rPr>
        <w:t xml:space="preserve">PEDIATRIC CANCER RESEARCH LICENSE PLATES.  (a)</w:t>
      </w:r>
      <w:r>
        <w:rPr>
          <w:u w:val="single"/>
        </w:rPr>
        <w:t xml:space="preserve"> </w:t>
      </w:r>
      <w:r>
        <w:rPr>
          <w:u w:val="single"/>
        </w:rPr>
        <w:t xml:space="preserve"> </w:t>
      </w:r>
      <w:r>
        <w:rPr>
          <w:u w:val="single"/>
        </w:rPr>
        <w:t xml:space="preserve">The department shall issue specialty license plates that include the words "Kids Shouldn't Have Cancer." </w:t>
      </w:r>
      <w:r>
        <w:rPr>
          <w:u w:val="single"/>
        </w:rPr>
        <w:t xml:space="preserve"> </w:t>
      </w:r>
      <w:r>
        <w:rPr>
          <w:u w:val="single"/>
        </w:rPr>
        <w:t xml:space="preserve">The department shall design the plates in consultation with the Kids Shouldn't Have Cancer Foundation.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the cancer prevention and research fund established by Section 102.201, Health and Safety Code.  Money deposited to that account may be used only to fund pediatric cancer research.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