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Alvarado, Taylor</w:t>
      </w:r>
      <w:r xml:space="preserve">
        <w:tab wTab="150" tlc="none" cTlc="0"/>
      </w:r>
      <w:r>
        <w:t xml:space="preserve">S.B.</w:t>
      </w:r>
      <w:r xml:space="preserve">
        <w:t> </w:t>
      </w:r>
      <w:r>
        <w:t xml:space="preserve">No.</w:t>
      </w:r>
      <w:r xml:space="preserve">
        <w:t> </w:t>
      </w:r>
      <w:r>
        <w:t xml:space="preserve">2022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___ to read as follows:</w:t>
      </w:r>
    </w:p>
    <w:p w:rsidR="003F3435" w:rsidRDefault="0032493E">
      <w:pPr>
        <w:spacing w:line="480" w:lineRule="auto"/>
        <w:jc w:val="both"/>
      </w:pPr>
      <w:r>
        <w:t xml:space="preserve">CHAPTER ___.  HARRIS COUNTY HOSPITAL DISTRICT HEALTH CARE PROVIDER PARTICIPATION PROGRAM.</w:t>
      </w:r>
    </w:p>
    <w:p w:rsidR="003F3435" w:rsidRDefault="0032493E">
      <w:pPr>
        <w:spacing w:line="480" w:lineRule="auto"/>
        <w:jc w:val="center"/>
      </w:pPr>
      <w:r>
        <w:t xml:space="preserve">SUBCHAPTER A.  GENERAL PROVISIONS</w:t>
      </w:r>
    </w:p>
    <w:p w:rsidR="003F3435" w:rsidRDefault="0032493E">
      <w:pPr>
        <w:spacing w:line="480" w:lineRule="auto"/>
        <w:ind w:firstLine="720"/>
        <w:ind w:start="720"/>
        <w:jc w:val="both"/>
      </w:pPr>
      <w:r>
        <w:t xml:space="preserve">Sec. ___.001 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trustees of the district.</w:t>
      </w:r>
    </w:p>
    <w:p w:rsidR="003F3435" w:rsidRDefault="0032493E">
      <w:pPr>
        <w:spacing w:line="480" w:lineRule="auto"/>
        <w:ind w:firstLine="1440"/>
        <w:jc w:val="both"/>
      </w:pPr>
      <w:r>
        <w:t xml:space="preserve">(2)</w:t>
      </w:r>
      <w:r xml:space="preserve">
        <w:t> </w:t>
      </w:r>
      <w:r xml:space="preserve">
        <w:t> </w:t>
      </w:r>
      <w:r>
        <w:t xml:space="preserve">"District" means the Harris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ind w:firstLine="720"/>
        <w:jc w:val="both"/>
      </w:pPr>
      <w:r>
        <w:t xml:space="preserve">Sec. ___.002 APPLICABILITY.  This chapter applies only to the Harris County Hospital District.</w:t>
      </w:r>
    </w:p>
    <w:p w:rsidR="003F3435" w:rsidRDefault="0032493E">
      <w:pPr>
        <w:spacing w:line="480" w:lineRule="auto"/>
        <w:ind w:firstLine="720"/>
        <w:jc w:val="both"/>
      </w:pPr>
      <w:r>
        <w:t xml:space="preserve">Sec. ___.003 HEALTH CARE PROVIDER PARTICIPATION PROGRAM; PARTICIPATION IN PROGRAM. The board may authorize the district to participate in a health care provider participation program on the affirmative vote of the majority of the board, subject to the provisions of this chapter.</w:t>
      </w:r>
    </w:p>
    <w:p w:rsidR="003F3435" w:rsidRDefault="0032493E">
      <w:pPr>
        <w:spacing w:line="480" w:lineRule="auto"/>
        <w:ind w:firstLine="720"/>
        <w:ind w:start="720"/>
        <w:jc w:val="both"/>
      </w:pPr>
      <w:r>
        <w:t xml:space="preserve">Sec. ___.004 EXPIRATION.</w:t>
      </w:r>
    </w:p>
    <w:p w:rsidR="003F3435" w:rsidRDefault="0032493E">
      <w:pPr>
        <w:spacing w:line="480" w:lineRule="auto"/>
        <w:ind w:firstLine="720"/>
        <w:jc w:val="both"/>
      </w:pPr>
      <w:r>
        <w:t xml:space="preserve">(a)</w:t>
      </w:r>
      <w:r xml:space="preserve">
        <w:t> </w:t>
      </w:r>
      <w:r xml:space="preserve">
        <w:t> </w:t>
      </w:r>
      <w:r>
        <w:t xml:space="preserve">The authority of the district to administer and operate a program under this chapter expires December 31, 2021.</w:t>
      </w:r>
    </w:p>
    <w:p w:rsidR="003F3435" w:rsidRDefault="0032493E">
      <w:pPr>
        <w:spacing w:line="480" w:lineRule="auto"/>
        <w:ind w:firstLine="720"/>
        <w:jc w:val="both"/>
      </w:pPr>
      <w:r>
        <w:t xml:space="preserve">(b)</w:t>
      </w:r>
      <w:r xml:space="preserve">
        <w:t> </w:t>
      </w:r>
      <w:r xml:space="preserve">
        <w:t> </w:t>
      </w:r>
      <w:r>
        <w:t xml:space="preserve">This chapter expires December 31, 2021.</w:t>
      </w:r>
    </w:p>
    <w:p w:rsidR="003F3435" w:rsidRDefault="0032493E">
      <w:pPr>
        <w:spacing w:line="480" w:lineRule="auto"/>
        <w:jc w:val="center"/>
      </w:pPr>
      <w:r>
        <w:t xml:space="preserve">SUBCHAPTER B. POWERS AND DUTIES OF BOARD</w:t>
      </w:r>
    </w:p>
    <w:p w:rsidR="003F3435" w:rsidRDefault="0032493E">
      <w:pPr>
        <w:spacing w:line="480" w:lineRule="auto"/>
        <w:ind w:firstLine="720"/>
        <w:jc w:val="both"/>
      </w:pPr>
      <w:r>
        <w:t xml:space="preserve">Sec. ___.051 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t xml:space="preserve">Sec. ___.052 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t xml:space="preserve">Sec. ___.053 PAYING PROVIDER REPORTING.  If the board authorizes the district to participate in a program under this chapter, the board shall require each paying provider to submit to the district a copy of any financial and utilization data as reported in the paying provider's Medicare cost report for the previous fiscal year or for the closest subsequent fiscal year for which the paying provider submitted the Medicare cost report.</w:t>
      </w:r>
    </w:p>
    <w:p w:rsidR="003F3435" w:rsidRDefault="0032493E">
      <w:pPr>
        <w:spacing w:line="480" w:lineRule="auto"/>
        <w:jc w:val="center"/>
      </w:pPr>
      <w:r>
        <w:t xml:space="preserve">SUBCHAPTER C. GENERAL FINANCIAL PROVISIONS</w:t>
      </w:r>
    </w:p>
    <w:p w:rsidR="003F3435" w:rsidRDefault="0032493E">
      <w:pPr>
        <w:spacing w:line="480" w:lineRule="auto"/>
        <w:ind w:firstLine="720"/>
        <w:ind w:start="720"/>
        <w:jc w:val="both"/>
      </w:pPr>
      <w:r>
        <w:t xml:space="preserve">Sec. ___.101 HEARING.</w:t>
      </w:r>
    </w:p>
    <w:p w:rsidR="003F3435" w:rsidRDefault="0032493E">
      <w:pPr>
        <w:spacing w:line="480" w:lineRule="auto"/>
        <w:ind w:firstLine="720"/>
        <w:jc w:val="both"/>
      </w:pPr>
      <w:r>
        <w:t xml:space="preserve">(a)</w:t>
      </w:r>
      <w:r xml:space="preserve">
        <w:t> </w:t>
      </w:r>
      <w:r xml:space="preserve">
        <w:t> </w:t>
      </w:r>
      <w: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w:t>
      </w:r>
    </w:p>
    <w:p w:rsidR="003F3435" w:rsidRDefault="0032493E">
      <w:pPr>
        <w:spacing w:line="480" w:lineRule="auto"/>
        <w:ind w:firstLine="720"/>
        <w:jc w:val="both"/>
      </w:pPr>
      <w:r>
        <w:t xml:space="preserve">(c)</w:t>
      </w:r>
      <w:r xml:space="preserve">
        <w:t> </w:t>
      </w:r>
      <w:r xml:space="preserve">
        <w:t> </w:t>
      </w:r>
      <w:r>
        <w:t xml:space="preserve">A representative of a paying provider is entitled to appear at the public hearing and to be heard regarding any matter related to the mandatory payments authorized under this chapter.</w:t>
      </w:r>
    </w:p>
    <w:p w:rsidR="003F3435" w:rsidRDefault="0032493E">
      <w:pPr>
        <w:spacing w:line="480" w:lineRule="auto"/>
        <w:ind w:firstLine="720"/>
        <w:ind w:start="720"/>
        <w:jc w:val="both"/>
      </w:pPr>
      <w:r>
        <w:t xml:space="preserve">Sec. ___.102 DEPOSITORY.</w:t>
      </w:r>
    </w:p>
    <w:p w:rsidR="003F3435" w:rsidRDefault="0032493E">
      <w:pPr>
        <w:spacing w:line="480" w:lineRule="auto"/>
        <w:ind w:firstLine="720"/>
        <w:jc w:val="both"/>
      </w:pPr>
      <w:r>
        <w:t xml:space="preserve">(a)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ind w:firstLine="720"/>
        <w:jc w:val="both"/>
      </w:pPr>
      <w:r>
        <w:t xml:space="preserve">Sec. ___.103 LOCAL PROVIDER PARTICIPATION FUND; AUTHORIZED USES OF MONEY.</w:t>
      </w:r>
    </w:p>
    <w:p w:rsidR="003F3435" w:rsidRDefault="0032493E">
      <w:pPr>
        <w:spacing w:line="480" w:lineRule="auto"/>
        <w:ind w:firstLine="720"/>
        <w:jc w:val="both"/>
      </w:pPr>
      <w:r>
        <w:t xml:space="preserve">(a)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Subdivision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___.151(d),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a mandatory payment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w:t>
      </w:r>
      <w:r xml:space="preserve">
        <w:t> </w:t>
      </w:r>
      <w:r>
        <w:t xml:space="preserve">111-148) as amended by the Health Care and Education Reconciliation Act of 2010 (Pub. L. No.</w:t>
      </w:r>
      <w:r xml:space="preserve">
        <w:t> </w:t>
      </w:r>
      <w:r>
        <w:t xml:space="preserve">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t xml:space="preserve">SUBCHAPTER D. MANDATORY PAYMENTS</w:t>
      </w:r>
    </w:p>
    <w:p w:rsidR="003F3435" w:rsidRDefault="0032493E">
      <w:pPr>
        <w:spacing w:line="480" w:lineRule="auto"/>
        <w:ind w:firstLine="720"/>
        <w:jc w:val="both"/>
      </w:pPr>
      <w:r>
        <w:t xml:space="preserve">Sec. ___.151 MANDATORY PAYMENTS BASED ON PAYING PROVIDER NET PATIENT REVENUE.</w:t>
      </w:r>
    </w:p>
    <w:p w:rsidR="003F3435" w:rsidRDefault="0032493E">
      <w:pPr>
        <w:spacing w:line="480" w:lineRule="auto"/>
        <w:ind w:firstLine="720"/>
        <w:jc w:val="both"/>
      </w:pPr>
      <w:r>
        <w:t xml:space="preserve">(a)</w:t>
      </w:r>
      <w:r xml:space="preserve">
        <w:t> </w:t>
      </w:r>
      <w:r xml:space="preserve">
        <w:t> </w:t>
      </w:r>
      <w:r>
        <w:t xml:space="preserve">If the board authorizes a health care provider participation program under this chapter, the board may require a mandatory payment to be assessed on the net patient revenue of each paying provider located in the district.  The board may provide for the mandatory payment to be assessed incrementally throughout the year; provided, however, that paying providers shall have thirty (30) calendar days upon receipt of written notice from the district to make any mandatory payment. In the first year in which the mandatory payment is required, the mandatory payment is assessed on the net patient revenue of a paying provider as determined by the paying provider's copy of its Medicare cost report for the previous fiscal year or for the closest subsequent fiscal year for which the paying provider submitted the Medicare cost report.</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four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___.103(c)(1). Of the annual amount of revenue received by the district attributable to mandatory payments authorized under this chapter, 0.25% shall be paid to the district for administrative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 for purposes of Section 4, Article IX, Texas Constitution, or Section 281.045.</w:t>
      </w:r>
    </w:p>
    <w:p w:rsidR="003F3435" w:rsidRDefault="0032493E">
      <w:pPr>
        <w:spacing w:line="480" w:lineRule="auto"/>
        <w:ind w:firstLine="720"/>
        <w:jc w:val="both"/>
      </w:pPr>
      <w:r>
        <w:t xml:space="preserve">Sec. ___.152 ASSESSMENT AND COLLECTION OF MANDATORY PAYMENTS.</w:t>
      </w:r>
    </w:p>
    <w:p w:rsidR="003F3435" w:rsidRDefault="0032493E">
      <w:pPr>
        <w:spacing w:line="480" w:lineRule="auto"/>
        <w:ind w:firstLine="720"/>
        <w:jc w:val="both"/>
      </w:pPr>
      <w:r>
        <w:t xml:space="preserve">(a)</w:t>
      </w:r>
      <w:r xml:space="preserve">
        <w:t> </w:t>
      </w:r>
      <w:r xml:space="preserve">
        <w:t> </w:t>
      </w:r>
      <w: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t xml:space="preserve">Sec. ___.153 PURPOSE; CORRECTION OF INVALID PROVISION OR PROCEDURE; LIMITATION OF AUTHORITY.</w:t>
      </w:r>
    </w:p>
    <w:p w:rsidR="003F3435" w:rsidRDefault="0032493E">
      <w:pPr>
        <w:spacing w:line="480" w:lineRule="auto"/>
        <w:ind w:firstLine="720"/>
        <w:jc w:val="both"/>
      </w:pPr>
      <w:r>
        <w:t xml:space="preserve">(a)</w:t>
      </w:r>
      <w:r xml:space="preserve">
        <w:t> </w:t>
      </w:r>
      <w:r xml:space="preserve">
        <w:t> </w:t>
      </w:r>
      <w: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mandatory payments for the purpose of raising general revenue or any amount in excess of the amount reasonably necessary to fund the uses described in Section _____.103(c) to cover the administrative expenses of the district associated with activities under this chapter.</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uniform rate enhancement, or reimbursement described by Section ___.103(c)(1) is available to the district.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