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86R14084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Texas Veterans County Service Officer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434, Government Code, is amended by adding Section 434.040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434.040.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VETERANS COUNTY SERVICE OFFICER TASK FORCE.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"task force" means the Texas Veterans County Service Officer Task Force.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County Service Officer Task Force is established to study the impact and efficacy of officers in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is composed of the following members: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chair of the House Committee on Defense and Veterans' Affairs;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chair of the Senate Committee on Veteran Affairs and Border Security;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 from various regions of the state;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Coalition of Veterans Organizations.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the role and duties of officers in each county;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regions of this state that are in need of officers;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types and levels of support needed from this state in order for officers to appropriately advocate for the veterans served by the officers.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task force shall prepare and submit a report on the issues described in Subsection (d) to the Senate Committee on Veteran Affairs and Border Security, House Committee on Defense and Veterans' Affairs, and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1, 2021.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