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excused absences from public school for the purpose of visiting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25.087(b-2),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 school district may excuse a student from attending school to visit an institution of higher education accredited by a generally recognized accrediting organization during the student's junior and senior years of high school for the purpose of determining the student's interest in attending the institution of higher education, provided that:</w:t>
      </w:r>
    </w:p>
    <w:p w:rsidR="003F3435" w:rsidRDefault="0032493E">
      <w:pPr>
        <w:spacing w:line="480" w:lineRule="auto"/>
        <w:ind w:firstLine="1440"/>
        <w:jc w:val="both"/>
      </w:pPr>
      <w:r>
        <w:t xml:space="preserve">(1)</w:t>
      </w:r>
      <w:r xml:space="preserve">
        <w:t> </w:t>
      </w:r>
      <w:r xml:space="preserve">
        <w:t> </w:t>
      </w:r>
      <w:r>
        <w:t xml:space="preserve">the district may not excuse for this purpose more than </w:t>
      </w:r>
      <w:r>
        <w:rPr>
          <w:u w:val="single"/>
        </w:rPr>
        <w:t xml:space="preserve">six</w:t>
      </w:r>
      <w:r>
        <w:t xml:space="preserve"> [</w:t>
      </w:r>
      <w:r>
        <w:rPr>
          <w:strike/>
        </w:rPr>
        <w:t xml:space="preserve">two</w:t>
      </w:r>
      <w:r>
        <w:t xml:space="preserve">] days during the student's junior year and </w:t>
      </w:r>
      <w:r>
        <w:rPr>
          <w:u w:val="single"/>
        </w:rPr>
        <w:t xml:space="preserve">six</w:t>
      </w:r>
      <w:r>
        <w:t xml:space="preserve"> [</w:t>
      </w:r>
      <w:r>
        <w:rPr>
          <w:strike/>
        </w:rPr>
        <w:t xml:space="preserve">two</w:t>
      </w:r>
      <w:r>
        <w:t xml:space="preserve">] days during the student's senior year; and</w:t>
      </w:r>
    </w:p>
    <w:p w:rsidR="003F3435" w:rsidRDefault="0032493E">
      <w:pPr>
        <w:spacing w:line="480" w:lineRule="auto"/>
        <w:ind w:firstLine="1440"/>
        <w:jc w:val="both"/>
      </w:pPr>
      <w:r>
        <w:t xml:space="preserve">(2)</w:t>
      </w:r>
      <w:r xml:space="preserve">
        <w:t> </w:t>
      </w:r>
      <w:r xml:space="preserve">
        <w:t> </w:t>
      </w:r>
      <w:r>
        <w:t xml:space="preserve">the district adopts:</w:t>
      </w:r>
    </w:p>
    <w:p w:rsidR="003F3435" w:rsidRDefault="0032493E">
      <w:pPr>
        <w:spacing w:line="480" w:lineRule="auto"/>
        <w:ind w:firstLine="2160"/>
        <w:jc w:val="both"/>
      </w:pPr>
      <w:r>
        <w:t xml:space="preserve">(A)</w:t>
      </w:r>
      <w:r xml:space="preserve">
        <w:t> </w:t>
      </w:r>
      <w:r xml:space="preserve">
        <w:t> </w:t>
      </w:r>
      <w:r>
        <w:t xml:space="preserve">a policy to determine when an absence will be excused for this purpose; and</w:t>
      </w:r>
    </w:p>
    <w:p w:rsidR="003F3435" w:rsidRDefault="0032493E">
      <w:pPr>
        <w:spacing w:line="480" w:lineRule="auto"/>
        <w:ind w:firstLine="2160"/>
        <w:jc w:val="both"/>
      </w:pPr>
      <w:r>
        <w:t xml:space="preserve">(B)</w:t>
      </w:r>
      <w:r xml:space="preserve">
        <w:t> </w:t>
      </w:r>
      <w:r xml:space="preserve">
        <w:t> </w:t>
      </w:r>
      <w:r>
        <w:t xml:space="preserve">a procedure to verify the student's visit at the institution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