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86R5023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2438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advanced practice registered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ADVANCED PRACTICE REGISTERED NURSES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301.002, Occupations Code, is amended by amending Subdivision (2) and adding Subdivisions (6), (7), (8), (9), and (10) to read as follows:</w:t>
      </w:r>
    </w:p>
    <w:p w:rsidR="003F3435" w:rsidRDefault="0032493E">
      <w:pPr>
        <w:spacing w:line="480" w:lineRule="auto"/>
        <w:ind w:firstLine="1440"/>
        <w:jc w:val="both"/>
      </w:pPr>
      <w:r>
        <w:t xml:space="preserve">(2)</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 </w:t>
      </w:r>
      <w:r>
        <w:t xml:space="preserve"> </w:t>
      </w:r>
      <w:r>
        <w:t xml:space="preserve">The term does not include acts of medical diagnosis or the prescription of therapeutic or corrective measures</w:t>
      </w:r>
      <w:r>
        <w:rPr>
          <w:u w:val="single"/>
        </w:rPr>
        <w:t xml:space="preserve">, except as performed by an advanced practice registered nurse authorized to practice by the board under Section 301.357</w:t>
      </w:r>
      <w:r>
        <w:t xml:space="preserve">. </w:t>
      </w:r>
      <w:r>
        <w:t xml:space="preserve"> </w:t>
      </w:r>
      <w:r>
        <w:t xml:space="preserve">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w:t>
      </w:r>
      <w:r>
        <w:rPr>
          <w:u w:val="single"/>
        </w:rPr>
        <w:t xml:space="preserve">health care practitioner legally authorized to prescribe the medication or treatment</w:t>
      </w:r>
      <w:r>
        <w:t xml:space="preserve"> [</w:t>
      </w:r>
      <w:r>
        <w:rPr>
          <w:strike/>
        </w:rPr>
        <w:t xml:space="preserve">physician, podiatrist, or dentist</w:t>
      </w:r>
      <w:r>
        <w:t xml:space="preserve">];</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the requesting, receiving, signing for, and distribution of prescription drug samples to patients at practices at which an advanced practice registered nurse is authorized to sign prescription drug orders as provided by Subchapter B, Chapter 157;</w:t>
      </w:r>
    </w:p>
    <w:p w:rsidR="003F3435" w:rsidRDefault="0032493E">
      <w:pPr>
        <w:spacing w:line="480" w:lineRule="auto"/>
        <w:ind w:firstLine="2160"/>
        <w:jc w:val="both"/>
      </w:pPr>
      <w:r>
        <w:t xml:space="preserve">(G)</w:t>
      </w:r>
      <w:r xml:space="preserve">
        <w:t> </w:t>
      </w:r>
      <w:r xml:space="preserve">
        <w:t> </w:t>
      </w:r>
      <w:r>
        <w:t xml:space="preserve">the performance of an act delegated by a physician under Section 157.0512, 157.054, 157.058, or 157.059;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the development of the nursing care plan</w:t>
      </w:r>
      <w:r>
        <w:rPr>
          <w:u w:val="single"/>
        </w:rPr>
        <w:t xml:space="preserv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performance of an act by an advanced practice registered nurse authorized to practice by the board under Section 301.357</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"Device" has the meaning assigned by Section 551.003, and includes durable medical equipment.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"Nonprescription drug" has the meaning assigned by Section 551.003.</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"Prescribe or order a drug or device" has the meaning assigned by Section 157.051.</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301.152(b),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w:t>
      </w:r>
    </w:p>
    <w:p w:rsidR="003F3435" w:rsidRDefault="0032493E">
      <w:pPr>
        <w:spacing w:line="480" w:lineRule="auto"/>
        <w:ind w:firstLine="1440"/>
        <w:jc w:val="both"/>
      </w:pPr>
      <w:r>
        <w:t xml:space="preserve">(1)</w:t>
      </w:r>
      <w:r xml:space="preserve">
        <w:t> </w:t>
      </w:r>
      <w:r xml:space="preserve">
        <w:t> </w:t>
      </w:r>
      <w:r>
        <w:t xml:space="preserve">license a registered nurse as an advanced practice registered nurse;</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any specialized education or training, including pharmacology, that an advanced practice registered nurse must have to prescribe or order a drug or device as delegated by a physician under Section 157.0512 or 157.054 </w:t>
      </w:r>
      <w:r>
        <w:rPr>
          <w:u w:val="single"/>
        </w:rPr>
        <w:t xml:space="preserve">or authorized by the board under Section 301.358</w:t>
      </w:r>
      <w:r>
        <w:t xml:space="preserve">;</w:t>
      </w:r>
    </w:p>
    <w:p w:rsidR="003F3435" w:rsidRDefault="0032493E">
      <w:pPr>
        <w:spacing w:line="480" w:lineRule="auto"/>
        <w:ind w:firstLine="2160"/>
        <w:jc w:val="both"/>
      </w:pPr>
      <w:r>
        <w:t xml:space="preserve">(B)</w:t>
      </w:r>
      <w:r xml:space="preserve">
        <w:t> </w:t>
      </w:r>
      <w:r xml:space="preserve">
        <w:t> </w:t>
      </w:r>
      <w:r>
        <w:t xml:space="preserve">a system for approving an advanced practice registered nurse to prescribe or order a drug or device as delegated by a physician under Section 157.0512 or 157.054 </w:t>
      </w:r>
      <w:r>
        <w:rPr>
          <w:u w:val="single"/>
        </w:rPr>
        <w:t xml:space="preserve">or authorized by the board under Section 301.358</w:t>
      </w:r>
      <w:r>
        <w:t xml:space="preserve"> </w:t>
      </w:r>
      <w:r>
        <w:t xml:space="preserve">on the receipt of evidence of completing the specialized education and training requirement under Paragraph (A); and</w:t>
      </w:r>
    </w:p>
    <w:p w:rsidR="003F3435" w:rsidRDefault="0032493E">
      <w:pPr>
        <w:spacing w:line="480" w:lineRule="auto"/>
        <w:ind w:firstLine="2160"/>
        <w:jc w:val="both"/>
      </w:pPr>
      <w:r>
        <w:t xml:space="preserve">(C)</w:t>
      </w:r>
      <w:r xml:space="preserve">
        <w:t> </w:t>
      </w:r>
      <w:r xml:space="preserve">
        <w:t> </w:t>
      </w:r>
      <w:r>
        <w:t xml:space="preserve">a system for issuing a prescription authorization number to an advanced practice registered nurse approved under Paragraph (B); and</w:t>
      </w:r>
    </w:p>
    <w:p w:rsidR="003F3435" w:rsidRDefault="0032493E">
      <w:pPr>
        <w:spacing w:line="480" w:lineRule="auto"/>
        <w:ind w:firstLine="1440"/>
        <w:jc w:val="both"/>
      </w:pPr>
      <w:r>
        <w:t xml:space="preserve">(3)</w:t>
      </w:r>
      <w:r xml:space="preserve">
        <w:t> </w:t>
      </w:r>
      <w:r xml:space="preserve">
        <w:t> </w:t>
      </w:r>
      <w:r>
        <w:t xml:space="preserve">concurrently renew any license or approval granted to an advanced practice registered nurse under this subsection and a license renewed by the advanced practice registered nurse under Section 301.301.</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H, Chapter 301, Occupations Code, is amended by adding Sections 301.357 and 301.358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301.357.</w:t>
      </w:r>
      <w:r>
        <w:rPr>
          <w:u w:val="single"/>
        </w:rPr>
        <w:t xml:space="preserve"> </w:t>
      </w:r>
      <w:r>
        <w:rPr>
          <w:u w:val="single"/>
        </w:rPr>
        <w:t xml:space="preserve"> </w:t>
      </w:r>
      <w:r>
        <w:rPr>
          <w:u w:val="single"/>
        </w:rPr>
        <w:t xml:space="preserve">INDEPENDENT PRACTICE BY CERTAIN ADVANCED PRACTICE REGISTERED NURSES.  (a) </w:t>
      </w:r>
      <w:r>
        <w:rPr>
          <w:u w:val="single"/>
        </w:rPr>
        <w:t xml:space="preserve"> </w:t>
      </w:r>
      <w:r>
        <w:rPr>
          <w:u w:val="single"/>
        </w:rPr>
        <w:t xml:space="preserve">The board shall authorize the practice under this section of an advanced practice registered nurse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nurse practitioner, nurse midwife, or clinical nurse specialist;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practiced for at least 1,000 hours under the delegation of a physician under Chapter 157;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for authorization under this section in the manner prescribed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scope of practice of an advanced practice registered nurse authorized to practice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performing, and interpreting diagnostic tests;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formulating primary and differential medical diagnoses and advanced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treating actual and potential health problems;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therapeutic and corrective measures, including nutrition and diagnostic support services, home health care, hospice care, physical therapy, and occupational therapy, and delegating and assigning the performance of therapeutic and corrective measures to assistive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authorized by the board under Section 301.358, prescribing, ordering, procuring, administering, and dispensing drugs and devices, including blood and blood products, controlled substances listed in Schedules II, III, IV, and V, dangerous drugs, and nonprescription drugs;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referrals to health care agencies, health care providers, and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serving as the primary care provider of record;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other acts that require education and training consistent with professional standards and that are commensurate with the advanced practice registered nurse's education, licensure, and demonstrated competencies and experience.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advanced practice registered nurse authorized to practice by the board under this section shall practice as a licensed independent practitioner in accordance with standards established and recognized by the board to protect the public health and safety.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advanced practice registered nurse authorized to practice by the board under this section is accountable to patients, the nursing profession, and the board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complying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quality advanced nursing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recognizing the nurse's limits of knowledge;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planning for the management of situations beyond the nurse's expertise;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consulting with or referring patients to other health care providers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limit or modify the scope of practice of a nurse who is not authorized to practice by the board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application process for authorization to practice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guidelines for continuing education for advanced practice registered nurses authorized to practice under this section,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requirement that the advanced practice registered nurse complete not less than 48 hours of continuing education in each two-year period as a condition of license renewal;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provision authorizing the advanced practice registered nurse to complete up to 24 hours of the continuing education required under Paragraph (A) through informal self-study or attendance at hospital lectures.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301.358.</w:t>
      </w:r>
      <w:r>
        <w:rPr>
          <w:u w:val="single"/>
        </w:rPr>
        <w:t xml:space="preserve"> </w:t>
      </w:r>
      <w:r>
        <w:rPr>
          <w:u w:val="single"/>
        </w:rPr>
        <w:t xml:space="preserve"> </w:t>
      </w:r>
      <w:r>
        <w:rPr>
          <w:u w:val="single"/>
        </w:rPr>
        <w:t xml:space="preserve">PRESCRIBING AND ORDERING AUTHORITY OF ADVANCED PRACTICE REGISTERED NURSE.  (a) </w:t>
      </w:r>
      <w:r>
        <w:rPr>
          <w:u w:val="single"/>
        </w:rPr>
        <w:t xml:space="preserve"> </w:t>
      </w:r>
      <w:r>
        <w:rPr>
          <w:u w:val="single"/>
        </w:rPr>
        <w:t xml:space="preserve">The board may authorize an advanced practice registered nurse authorized to practice by the board under Section 301.357 to prescribe and order drugs and devices, including controlled substances listed in Schedules III, IV, and V, dangerous drugs, and nonprescription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authorize an advanced practice registered nurse authorized to practice by the board under Section 301.357 to prescribe and order controlled substances listed in Schedule II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hospital facility-based practice in accordance with policies approved by the hospital's medical staff or a committee of the hospital's medical staff as provided by the hospital bylaws to ensure patient safety, and as part of the care provided to a patient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admitted to the hospital and is expected to remain in the hospital for a period of 24 hours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receiving services in the emergency department of the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the plan of care for the treatment of a person who has executed a written certification of a terminal illness, has elected to receive hospice care, and is receiving hospice treatment from a qualified hospice provider.</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671.001(b),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pilot program must provide for the following:</w:t>
      </w:r>
    </w:p>
    <w:p w:rsidR="003F3435" w:rsidRDefault="0032493E">
      <w:pPr>
        <w:spacing w:line="480" w:lineRule="auto"/>
        <w:ind w:firstLine="1440"/>
        <w:jc w:val="both"/>
      </w:pPr>
      <w:r>
        <w:t xml:space="preserve">(1)</w:t>
      </w:r>
      <w:r xml:space="preserve">
        <w:t> </w:t>
      </w:r>
      <w:r xml:space="preserve">
        <w:t> </w:t>
      </w:r>
      <w:r>
        <w:t xml:space="preserve">a licensed advanced practice registered nurse as defined by Section 301.152, Occupations Code, or a licensed physician assistant as described by Chapter 204, Occupations Code, who is employed by the state or whose services are acquired by contract, who will be located at a state office complex;</w:t>
      </w:r>
    </w:p>
    <w:p w:rsidR="003F3435" w:rsidRDefault="0032493E">
      <w:pPr>
        <w:spacing w:line="480" w:lineRule="auto"/>
        <w:ind w:firstLine="1440"/>
        <w:jc w:val="both"/>
      </w:pPr>
      <w:r>
        <w:t xml:space="preserve">(2)</w:t>
      </w:r>
      <w:r xml:space="preserve">
        <w:t> </w:t>
      </w:r>
      <w:r xml:space="preserve">
        <w:t> </w:t>
      </w:r>
      <w:r>
        <w:rPr>
          <w:u w:val="single"/>
        </w:rPr>
        <w:t xml:space="preserve">if applicable,</w:t>
      </w:r>
      <w:r>
        <w:t xml:space="preserve"> a licensed physician, who is employed by a state governmental entity for purposes other than the pilot program or whose services are acquired by contract, who will delegate to and supervise the advanced practice registered nurse or physician assistant under a prescriptive authority agreement under Chapter 157, Occupations Code;</w:t>
      </w:r>
    </w:p>
    <w:p w:rsidR="003F3435" w:rsidRDefault="0032493E">
      <w:pPr>
        <w:spacing w:line="480" w:lineRule="auto"/>
        <w:ind w:firstLine="1440"/>
        <w:jc w:val="both"/>
      </w:pPr>
      <w:r>
        <w:t xml:space="preserve">(3)</w:t>
      </w:r>
      <w:r xml:space="preserve">
        <w:t> </w:t>
      </w:r>
      <w:r xml:space="preserve">
        <w:t> </w:t>
      </w:r>
      <w:r>
        <w:t xml:space="preserve">appropriate office space and equipment for the advanced practice registered nurse or physician assistant to provide basic medical care to employees at the state office complex where the nurse or physician assistant is located; and</w:t>
      </w:r>
    </w:p>
    <w:p w:rsidR="003F3435" w:rsidRDefault="0032493E">
      <w:pPr>
        <w:spacing w:line="480" w:lineRule="auto"/>
        <w:ind w:firstLine="1440"/>
        <w:jc w:val="both"/>
      </w:pPr>
      <w:r>
        <w:t xml:space="preserve">(4)</w:t>
      </w:r>
      <w:r xml:space="preserve">
        <w:t> </w:t>
      </w:r>
      <w:r xml:space="preserve">
        <w:t> </w:t>
      </w:r>
      <w:r>
        <w:t xml:space="preserve">professional liability insurance covering services provided by the advanced practice registered nurse or the physician assistant.</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481.002(39), Health and Safety Code, is amended to read as follows:</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w:t>
      </w:r>
      <w:r>
        <w:rPr>
          <w:u w:val="single"/>
        </w:rPr>
        <w:t xml:space="preserve">advanced practice registered nurse authorized to prescribe and order drugs and devices under Section 301.358, Occupations Code,</w:t>
      </w:r>
      <w:r>
        <w:t xml:space="preserve">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w:t>
      </w:r>
      <w:r>
        <w:rPr>
          <w:u w:val="single"/>
        </w:rPr>
        <w:t xml:space="preserve">advanced practice registered nurse,</w:t>
      </w:r>
      <w:r>
        <w:t xml:space="preserve">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481.073(a),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Only a practitioner defined by Section 481.002(39)(A) and an agent designated in writing by the practitioner in accordance with rules adopted by the board may communicate a prescription by telephone.  A pharmacy that receives a telephonically communicated prescription shall promptly write the prescription and file and retain the prescription in the manner required by this subchapter.  A practitioner who designates an agent to communicate prescriptions shall maintain the written designation of the agent in the practitioner's usual place of business and shall make the designation available for inspection by investigators for the Texas Medical Board, the State Board of Dental Examiners, the State Board of Veterinary Medical Examiners, </w:t>
      </w:r>
      <w:r>
        <w:rPr>
          <w:u w:val="single"/>
        </w:rPr>
        <w:t xml:space="preserve">the Texas Board of Nursing,</w:t>
      </w:r>
      <w:r>
        <w:t xml:space="preserve"> the board, and the department.  A practitioner who designates a different agent shall designate that agent in writing and maintain the designation in the same manner in which the practitioner initially designated an agent under this section.</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481.074(d),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w:t>
      </w:r>
      <w:r>
        <w:rPr>
          <w:u w:val="single"/>
        </w:rPr>
        <w:t xml:space="preserve">and the Texas Board of Nursing</w:t>
      </w:r>
      <w:r>
        <w:t xml:space="preserve">, shall establish the period after the date on which the prescription is issued that a person may fill a prescription for a controlled substance listed in Schedule II.  A person may not refill a prescription for a substance listed in Schedule II.</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481.076(c),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481.074 and 481.075.  The board shall use automated information security techniques and devices to preclude improper access to the information.  The board shall submit the system design to the director</w:t>
      </w:r>
      <w:r>
        <w:rPr>
          <w:u w:val="single"/>
        </w:rPr>
        <w:t xml:space="preserve">,</w:t>
      </w:r>
      <w:r>
        <w:t xml:space="preserve"> [</w:t>
      </w:r>
      <w:r>
        <w:rPr>
          <w:strike/>
        </w:rPr>
        <w:t xml:space="preserve">and</w:t>
      </w:r>
      <w:r>
        <w:t xml:space="preserve">] the Texas Medical Board</w:t>
      </w:r>
      <w:r>
        <w:rPr>
          <w:u w:val="single"/>
        </w:rPr>
        <w:t xml:space="preserve">, and the Texas Board of Nursing</w:t>
      </w:r>
      <w:r>
        <w:t xml:space="preserve">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Sections 483.001(4), (12), and (13), Health and Safety Code, are amended to read as follows:</w:t>
      </w:r>
    </w:p>
    <w:p w:rsidR="003F3435" w:rsidRDefault="0032493E">
      <w:pPr>
        <w:spacing w:line="480" w:lineRule="auto"/>
        <w:ind w:firstLine="1440"/>
        <w:jc w:val="both"/>
      </w:pPr>
      <w:r>
        <w:t xml:space="preserve">(4)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 licensed nurse, physician assistant, pharmacist, or other individual designated by a practitioner to communicate prescription drug orders to a pharmacist;</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the practitioner communicates a prescription drug order; or</w:t>
      </w:r>
    </w:p>
    <w:p w:rsidR="003F3435" w:rsidRDefault="0032493E">
      <w:pPr>
        <w:spacing w:line="480" w:lineRule="auto"/>
        <w:ind w:firstLine="2160"/>
        <w:jc w:val="both"/>
      </w:pPr>
      <w:r>
        <w:t xml:space="preserve">(C)</w:t>
      </w:r>
      <w:r xml:space="preserve">
        <w:t> </w:t>
      </w:r>
      <w:r xml:space="preserve">
        <w:t> </w:t>
      </w:r>
      <w:r>
        <w:rPr>
          <w:u w:val="single"/>
        </w:rPr>
        <w:t xml:space="preserve">an advanced practice</w:t>
      </w:r>
      <w:r>
        <w:t xml:space="preserve"> </w:t>
      </w:r>
      <w:r>
        <w:t xml:space="preserve">[</w:t>
      </w:r>
      <w:r>
        <w:rPr>
          <w:strike/>
        </w:rPr>
        <w:t xml:space="preserve">a</w:t>
      </w:r>
      <w:r>
        <w:t xml:space="preserve">] registered nurse or physician assistant authorized by a practitioner to carry out a prescription drug order for dangerous drugs under Subchapter B, Chapter 157, Occupations Code.</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Texas Medical Board, State Board of Dental Examiners, [</w:t>
      </w:r>
      <w:r>
        <w:rPr>
          <w:strike/>
        </w:rPr>
        <w:t xml:space="preserve">Texas State Board of Podiatric Medical Examiners,</w:t>
      </w:r>
      <w:r>
        <w:t xml:space="preserve">] Texas Optometry Board,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advanced practice registered nurse authorized to prescribe and order drugs and devices under Section 301.358, Occupations Code</w:t>
      </w:r>
      <w:r>
        <w:t xml:space="preserve">.</w:t>
      </w:r>
    </w:p>
    <w:p w:rsidR="003F3435" w:rsidRDefault="0032493E">
      <w:pPr>
        <w:spacing w:line="480" w:lineRule="auto"/>
        <w:ind w:firstLine="1440"/>
        <w:jc w:val="both"/>
      </w:pPr>
      <w:r>
        <w:t xml:space="preserve">(13)</w:t>
      </w:r>
      <w:r xml:space="preserve">
        <w:t> </w:t>
      </w:r>
      <w:r xml:space="preserve">
        <w:t> </w:t>
      </w:r>
      <w:r>
        <w:t xml:space="preserve">"Prescription" means an order from a practitioner, or an agent of the practitioner designated in writing as authorized to communicate prescriptions, or an order made in accordance with Subchapter B, Chapter 157, Occupations Code, or Section 203.353, Occupations Code, to a pharmacist for a dangerous drug to be dispensed that states:</w:t>
      </w:r>
    </w:p>
    <w:p w:rsidR="003F3435" w:rsidRDefault="0032493E">
      <w:pPr>
        <w:spacing w:line="480" w:lineRule="auto"/>
        <w:ind w:firstLine="2160"/>
        <w:jc w:val="both"/>
      </w:pPr>
      <w:r>
        <w:t xml:space="preserve">(A)</w:t>
      </w:r>
      <w:r xml:space="preserve">
        <w:t> </w:t>
      </w:r>
      <w:r xml:space="preserve">
        <w:t> </w:t>
      </w:r>
      <w:r>
        <w:t xml:space="preserve">the date of the order's issue;</w:t>
      </w:r>
    </w:p>
    <w:p w:rsidR="003F3435" w:rsidRDefault="0032493E">
      <w:pPr>
        <w:spacing w:line="480" w:lineRule="auto"/>
        <w:ind w:firstLine="2160"/>
        <w:jc w:val="both"/>
      </w:pPr>
      <w:r>
        <w:t xml:space="preserve">(B)</w:t>
      </w:r>
      <w:r xml:space="preserve">
        <w:t> </w:t>
      </w:r>
      <w:r xml:space="preserve">
        <w:t> </w:t>
      </w:r>
      <w:r>
        <w:t xml:space="preserve">the name and address of the patient;</w:t>
      </w:r>
    </w:p>
    <w:p w:rsidR="003F3435" w:rsidRDefault="0032493E">
      <w:pPr>
        <w:spacing w:line="480" w:lineRule="auto"/>
        <w:ind w:firstLine="2160"/>
        <w:jc w:val="both"/>
      </w:pPr>
      <w:r>
        <w:t xml:space="preserve">(C)</w:t>
      </w:r>
      <w:r xml:space="preserve">
        <w:t> </w:t>
      </w:r>
      <w:r xml:space="preserve">
        <w:t> </w:t>
      </w:r>
      <w:r>
        <w:t xml:space="preserve">if the drug is prescribed for an animal, the species of the animal;</w:t>
      </w:r>
    </w:p>
    <w:p w:rsidR="003F3435" w:rsidRDefault="0032493E">
      <w:pPr>
        <w:spacing w:line="480" w:lineRule="auto"/>
        <w:ind w:firstLine="2160"/>
        <w:jc w:val="both"/>
      </w:pPr>
      <w:r>
        <w:t xml:space="preserve">(D)</w:t>
      </w:r>
      <w:r xml:space="preserve">
        <w:t> </w:t>
      </w:r>
      <w:r xml:space="preserve">
        <w:t> </w:t>
      </w:r>
      <w:r>
        <w:t xml:space="preserve">the name and quantity of the drug prescribed;</w:t>
      </w:r>
    </w:p>
    <w:p w:rsidR="003F3435" w:rsidRDefault="0032493E">
      <w:pPr>
        <w:spacing w:line="480" w:lineRule="auto"/>
        <w:ind w:firstLine="2160"/>
        <w:jc w:val="both"/>
      </w:pPr>
      <w:r>
        <w:t xml:space="preserve">(E)</w:t>
      </w:r>
      <w:r xml:space="preserve">
        <w:t> </w:t>
      </w:r>
      <w:r xml:space="preserve">
        <w:t> </w:t>
      </w:r>
      <w:r>
        <w:t xml:space="preserve">the directions for the use of the drug;</w:t>
      </w:r>
    </w:p>
    <w:p w:rsidR="003F3435" w:rsidRDefault="0032493E">
      <w:pPr>
        <w:spacing w:line="480" w:lineRule="auto"/>
        <w:ind w:firstLine="2160"/>
        <w:jc w:val="both"/>
      </w:pPr>
      <w:r>
        <w:t xml:space="preserve">(F)</w:t>
      </w:r>
      <w:r xml:space="preserve">
        <w:t> </w:t>
      </w:r>
      <w:r xml:space="preserve">
        <w:t> </w:t>
      </w:r>
      <w:r>
        <w:t xml:space="preserve">the intended use of the drug unless the practitioner determines the furnishing of this information is not in the best interest of the patient;</w:t>
      </w:r>
    </w:p>
    <w:p w:rsidR="003F3435" w:rsidRDefault="0032493E">
      <w:pPr>
        <w:spacing w:line="480" w:lineRule="auto"/>
        <w:ind w:firstLine="2160"/>
        <w:jc w:val="both"/>
      </w:pPr>
      <w:r>
        <w:t xml:space="preserve">(G)</w:t>
      </w:r>
      <w:r xml:space="preserve">
        <w:t> </w:t>
      </w:r>
      <w:r xml:space="preserve">
        <w:t> </w:t>
      </w:r>
      <w:r>
        <w:t xml:space="preserve">the name, address, and telephone number of the practitioner at the practitioner's usual place of business, legibly printed or stamped; and</w:t>
      </w:r>
    </w:p>
    <w:p w:rsidR="003F3435" w:rsidRDefault="0032493E">
      <w:pPr>
        <w:spacing w:line="480" w:lineRule="auto"/>
        <w:ind w:firstLine="2160"/>
        <w:jc w:val="both"/>
      </w:pPr>
      <w:r>
        <w:t xml:space="preserve">(H)</w:t>
      </w:r>
      <w:r xml:space="preserve">
        <w:t> </w:t>
      </w:r>
      <w:r xml:space="preserve">
        <w:t> </w:t>
      </w:r>
      <w:r>
        <w:t xml:space="preserve">the name, address, and telephone number of the licensed midwife, </w:t>
      </w:r>
      <w:r>
        <w:rPr>
          <w:u w:val="single"/>
        </w:rPr>
        <w:t xml:space="preserve">advanced practice</w:t>
      </w:r>
      <w:r>
        <w:t xml:space="preserve"> </w:t>
      </w:r>
      <w:r>
        <w:t xml:space="preserve">registered nurse, or physician assistant, legibly printed or stamped, if signed by a licensed midwife, </w:t>
      </w:r>
      <w:r>
        <w:rPr>
          <w:u w:val="single"/>
        </w:rPr>
        <w:t xml:space="preserve">advanced practice</w:t>
      </w:r>
      <w:r>
        <w:t xml:space="preserve"> </w:t>
      </w:r>
      <w:r>
        <w:t xml:space="preserve">registered nurse, or physician assistant.</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483.042(a),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delivers or offers to deliver a dangerous drug:</w:t>
      </w:r>
    </w:p>
    <w:p w:rsidR="003F3435" w:rsidRDefault="0032493E">
      <w:pPr>
        <w:spacing w:line="480" w:lineRule="auto"/>
        <w:ind w:firstLine="1440"/>
        <w:jc w:val="both"/>
      </w:pPr>
      <w:r>
        <w:t xml:space="preserve">(1)</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 a pharmacist under:</w:t>
      </w:r>
    </w:p>
    <w:p w:rsidR="003F3435" w:rsidRDefault="0032493E">
      <w:pPr>
        <w:spacing w:line="480" w:lineRule="auto"/>
        <w:ind w:firstLine="2880"/>
        <w:jc w:val="both"/>
      </w:pPr>
      <w:r>
        <w:t xml:space="preserve">(i)</w:t>
      </w:r>
      <w:r xml:space="preserve">
        <w:t> </w:t>
      </w:r>
      <w:r xml:space="preserve">
        <w:t> </w:t>
      </w:r>
      <w:r>
        <w:t xml:space="preserve">a prescription issued by a practitioner described by Section 483.001(12)(A) or (B);</w:t>
      </w:r>
    </w:p>
    <w:p w:rsidR="003F3435" w:rsidRDefault="0032493E">
      <w:pPr>
        <w:spacing w:line="480" w:lineRule="auto"/>
        <w:ind w:firstLine="2880"/>
        <w:jc w:val="both"/>
      </w:pPr>
      <w:r>
        <w:t xml:space="preserve">(ii)</w:t>
      </w:r>
      <w:r xml:space="preserve">
        <w:t> </w:t>
      </w:r>
      <w:r xml:space="preserve">
        <w:t> </w:t>
      </w:r>
      <w:r>
        <w:t xml:space="preserve">a prescription signed by </w:t>
      </w:r>
      <w:r>
        <w:rPr>
          <w:u w:val="single"/>
        </w:rPr>
        <w:t xml:space="preserve">an advanced practice</w:t>
      </w:r>
      <w:r>
        <w:t xml:space="preserve"> [</w:t>
      </w:r>
      <w:r>
        <w:rPr>
          <w:strike/>
        </w:rPr>
        <w:t xml:space="preserve">a</w:t>
      </w:r>
      <w:r>
        <w:t xml:space="preserve">] registered nurse or physician assistant in accordance with Subchapter B, Chapter 157, Occupations Code; or</w:t>
      </w:r>
    </w:p>
    <w:p w:rsidR="003F3435" w:rsidRDefault="0032493E">
      <w:pPr>
        <w:spacing w:line="480" w:lineRule="auto"/>
        <w:ind w:firstLine="2880"/>
        <w:jc w:val="both"/>
      </w:pPr>
      <w:r>
        <w:t xml:space="preserve">(iii)</w:t>
      </w:r>
      <w:r xml:space="preserve">
        <w:t> </w:t>
      </w:r>
      <w:r xml:space="preserve">
        <w:t> </w:t>
      </w:r>
      <w:r>
        <w:t xml:space="preserve">an original written prescription issued by a practitioner described by Section 483.001(12)(C);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pharmacy from which the drug is delivered or offered for delivery;</w:t>
      </w:r>
    </w:p>
    <w:p w:rsidR="003F3435" w:rsidRDefault="0032493E">
      <w:pPr>
        <w:spacing w:line="480" w:lineRule="auto"/>
        <w:ind w:firstLine="2880"/>
        <w:jc w:val="both"/>
      </w:pPr>
      <w:r>
        <w:t xml:space="preserve">(ii)</w:t>
      </w:r>
      <w:r xml:space="preserve">
        <w:t> </w:t>
      </w:r>
      <w:r xml:space="preserve">
        <w:t> </w:t>
      </w:r>
      <w:r>
        <w:t xml:space="preserve">the date the prescription for the drug is dispensed;</w:t>
      </w:r>
    </w:p>
    <w:p w:rsidR="003F3435" w:rsidRDefault="0032493E">
      <w:pPr>
        <w:spacing w:line="480" w:lineRule="auto"/>
        <w:ind w:firstLine="2880"/>
        <w:jc w:val="both"/>
      </w:pPr>
      <w:r>
        <w:t xml:space="preserve">(iii)</w:t>
      </w:r>
      <w:r xml:space="preserve">
        <w:t> </w:t>
      </w:r>
      <w:r xml:space="preserve">
        <w:t> </w:t>
      </w:r>
      <w:r>
        <w:t xml:space="preserve">the number of the prescription as filed in the prescription files of the pharmacy from which the prescription is dispensed;</w:t>
      </w:r>
    </w:p>
    <w:p w:rsidR="003F3435" w:rsidRDefault="0032493E">
      <w:pPr>
        <w:spacing w:line="480" w:lineRule="auto"/>
        <w:ind w:firstLine="2880"/>
        <w:jc w:val="both"/>
      </w:pPr>
      <w:r>
        <w:t xml:space="preserve">(iv)</w:t>
      </w:r>
      <w:r xml:space="preserve">
        <w:t> </w:t>
      </w:r>
      <w:r xml:space="preserve">
        <w:t> </w:t>
      </w:r>
      <w:r>
        <w:t xml:space="preserve">the name of the practitioner who prescribed the drug and, if applicable, the name of the </w:t>
      </w:r>
      <w:r>
        <w:rPr>
          <w:u w:val="single"/>
        </w:rPr>
        <w:t xml:space="preserve">advanced practice</w:t>
      </w:r>
      <w:r>
        <w:t xml:space="preserve"> registered nurse or physician assistant who signed the prescription;</w:t>
      </w:r>
    </w:p>
    <w:p w:rsidR="003F3435" w:rsidRDefault="0032493E">
      <w:pPr>
        <w:spacing w:line="480" w:lineRule="auto"/>
        <w:ind w:firstLine="2880"/>
        <w:jc w:val="both"/>
      </w:pPr>
      <w:r>
        <w:t xml:space="preserve">(v)</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(vi)</w:t>
      </w:r>
      <w:r xml:space="preserve">
        <w:t> </w:t>
      </w:r>
      <w:r xml:space="preserve">
        <w:t> </w:t>
      </w:r>
      <w:r>
        <w:t xml:space="preserve">directions for the use of the drug as contained in the prescription; or</w:t>
      </w:r>
    </w:p>
    <w:p w:rsidR="003F3435" w:rsidRDefault="0032493E">
      <w:pPr>
        <w:spacing w:line="480" w:lineRule="auto"/>
        <w:ind w:firstLine="1440"/>
        <w:jc w:val="both"/>
      </w:pPr>
      <w:r>
        <w:t xml:space="preserve">(2)</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w:t>
      </w:r>
    </w:p>
    <w:p w:rsidR="003F3435" w:rsidRDefault="0032493E">
      <w:pPr>
        <w:spacing w:line="480" w:lineRule="auto"/>
        <w:ind w:firstLine="2880"/>
        <w:jc w:val="both"/>
      </w:pPr>
      <w:r>
        <w:t xml:space="preserve">(i)</w:t>
      </w:r>
      <w:r xml:space="preserve">
        <w:t> </w:t>
      </w:r>
      <w:r xml:space="preserve">
        <w:t> </w:t>
      </w:r>
      <w:r>
        <w:t xml:space="preserve">a practitioner in the course of practice; or</w:t>
      </w:r>
    </w:p>
    <w:p w:rsidR="003F3435" w:rsidRDefault="0032493E">
      <w:pPr>
        <w:spacing w:line="480" w:lineRule="auto"/>
        <w:ind w:firstLine="2880"/>
        <w:jc w:val="both"/>
      </w:pPr>
      <w:r>
        <w:t xml:space="preserve">(ii)</w:t>
      </w:r>
      <w:r xml:space="preserve">
        <w:t> </w:t>
      </w:r>
      <w:r xml:space="preserve">
        <w:t> </w:t>
      </w:r>
      <w:r>
        <w:rPr>
          <w:u w:val="single"/>
        </w:rPr>
        <w:t xml:space="preserve">an advanced practice</w:t>
      </w:r>
      <w:r>
        <w:t xml:space="preserve"> [</w:t>
      </w:r>
      <w:r>
        <w:rPr>
          <w:strike/>
        </w:rPr>
        <w:t xml:space="preserve">a</w:t>
      </w:r>
      <w:r>
        <w:t xml:space="preserve">] registered nurse or physician assistant in the course of practice in accordance with Subchapter B, Chapter 157, Occupations Code;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practitioner who prescribed the drug, and if applicable, the name and address of the </w:t>
      </w:r>
      <w:r>
        <w:rPr>
          <w:u w:val="single"/>
        </w:rPr>
        <w:t xml:space="preserve">advanced practice</w:t>
      </w:r>
      <w:r>
        <w:t xml:space="preserve"> registered nurse or physician assistant;</w:t>
      </w:r>
    </w:p>
    <w:p w:rsidR="003F3435" w:rsidRDefault="0032493E">
      <w:pPr>
        <w:spacing w:line="480" w:lineRule="auto"/>
        <w:ind w:firstLine="2880"/>
        <w:jc w:val="both"/>
      </w:pPr>
      <w:r>
        <w:t xml:space="preserve">(ii)</w:t>
      </w:r>
      <w:r xml:space="preserve">
        <w:t> </w:t>
      </w:r>
      <w:r xml:space="preserve">
        <w:t> </w:t>
      </w:r>
      <w:r>
        <w:t xml:space="preserve">the date the drug is delivered;</w:t>
      </w:r>
    </w:p>
    <w:p w:rsidR="003F3435" w:rsidRDefault="0032493E">
      <w:pPr>
        <w:spacing w:line="480" w:lineRule="auto"/>
        <w:ind w:firstLine="2880"/>
        <w:jc w:val="both"/>
      </w:pPr>
      <w:r>
        <w:t xml:space="preserve">(iii)</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(iv)</w:t>
      </w:r>
      <w:r xml:space="preserve">
        <w:t> </w:t>
      </w:r>
      <w:r xml:space="preserve">
        <w:t> </w:t>
      </w:r>
      <w:r>
        <w:t xml:space="preserve">the name of the drug, the strength of the drug, and directions for the use of the drug.</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 32.03141, Human Resources Code, is amended to read as follows:</w:t>
      </w:r>
    </w:p>
    <w:p w:rsidR="003F3435" w:rsidRDefault="0032493E">
      <w:pPr>
        <w:spacing w:line="480" w:lineRule="auto"/>
        <w:ind w:firstLine="720"/>
        <w:jc w:val="both"/>
      </w:pPr>
      <w:r>
        <w:t xml:space="preserve">Sec.</w:t>
      </w:r>
      <w:r xml:space="preserve">
        <w:t> </w:t>
      </w:r>
      <w:r>
        <w:t xml:space="preserve">32.03141.</w:t>
      </w:r>
      <w:r xml:space="preserve">
        <w:t> </w:t>
      </w:r>
      <w:r xml:space="preserve">
        <w:t> </w:t>
      </w:r>
      <w:r>
        <w:t xml:space="preserve">AUTHORITY OF ADVANCED PRACTICE REGISTERED NURSES AND PHYSICIAN ASSISTANTS REGARDING DURABLE MEDICAL EQUIPMENT AND SUPPLIES.</w:t>
      </w:r>
      <w:r xml:space="preserve">
        <w:t> </w:t>
      </w:r>
      <w:r xml:space="preserve">
        <w:t> </w:t>
      </w:r>
      <w:r>
        <w:t xml:space="preserve">To the extent allowed by federal law, </w:t>
      </w:r>
      <w:r>
        <w:rPr>
          <w:u w:val="single"/>
        </w:rPr>
        <w:t xml:space="preserve">in addition to other health care practitioners authorized by federal law, the following persons may order and prescribe durable medical equipment and supplies under the medical assistance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practice registered nurse authorized to prescribe and order drugs and devices under Section 301.358, Occupations Code; and</w:t>
      </w:r>
    </w:p>
    <w:p w:rsidR="003F3435" w:rsidRDefault="0032493E">
      <w:pPr>
        <w:spacing w:line="480" w:lineRule="auto"/>
        <w:ind w:firstLine="1440"/>
        <w:jc w:val="both"/>
      </w:pPr>
      <w:r>
        <w:rPr>
          <w:u w:val="single"/>
        </w:rPr>
        <w:t xml:space="preserve">(2)</w:t>
      </w:r>
      <w:r xml:space="preserve">
        <w:t> </w:t>
      </w:r>
      <w:r xml:space="preserve">
        <w:t> </w:t>
      </w:r>
      <w:r>
        <w:t xml:space="preserve">an advanced practice registered nurse or physician assistant acting under adequate physician supervision and to whom a physician has delegated the authority to prescribe and order drugs and devices under Chapter 157, Occupations Code[</w:t>
      </w:r>
      <w:r>
        <w:rPr>
          <w:strike/>
        </w:rPr>
        <w:t xml:space="preserve">, may order and prescribe durable medical equipment and supplies under the medical assistance program</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843.312, Insurance Code, is amended to read as follows:</w:t>
      </w:r>
    </w:p>
    <w:p w:rsidR="003F3435" w:rsidRDefault="0032493E">
      <w:pPr>
        <w:spacing w:line="480" w:lineRule="auto"/>
        <w:ind w:firstLine="720"/>
        <w:jc w:val="both"/>
      </w:pPr>
      <w:r>
        <w:t xml:space="preserve">Sec.</w:t>
      </w:r>
      <w:r xml:space="preserve">
        <w:t> </w:t>
      </w:r>
      <w:r>
        <w:t xml:space="preserve">843.312.</w:t>
      </w:r>
      <w:r xml:space="preserve">
        <w:t> </w:t>
      </w:r>
      <w:r xml:space="preserve">
        <w:t> </w:t>
      </w:r>
      <w:r>
        <w:t xml:space="preserve">PHYSICIAN ASSISTANTS AND ADVANCED PRACTICE </w:t>
      </w:r>
      <w:r>
        <w:rPr>
          <w:u w:val="single"/>
        </w:rPr>
        <w:t xml:space="preserve">REGISTERED</w:t>
      </w:r>
      <w:r>
        <w:t xml:space="preserve"> NURSES.  (a)  A health maintenance organization may not refuse a request by a physician participating in the health maintenance organization delivery network and a physician assistant or advanced practice </w:t>
      </w:r>
      <w:r>
        <w:rPr>
          <w:u w:val="single"/>
        </w:rPr>
        <w:t xml:space="preserve">registered</w:t>
      </w:r>
      <w:r>
        <w:t xml:space="preserve"> nurse who is authorized by the physician to provide care under Subchapter B, Chapter 157, Occupations Code, to identify a physician assistant or advanced practice </w:t>
      </w:r>
      <w:r>
        <w:rPr>
          <w:u w:val="single"/>
        </w:rPr>
        <w:t xml:space="preserve">registered</w:t>
      </w:r>
      <w:r>
        <w:t xml:space="preserve"> nurse as a provider in the network.</w:t>
      </w:r>
    </w:p>
    <w:p w:rsidR="003F3435" w:rsidRDefault="0032493E">
      <w:pPr>
        <w:spacing w:line="480" w:lineRule="auto"/>
        <w:ind w:firstLine="720"/>
        <w:jc w:val="both"/>
      </w:pPr>
      <w:r>
        <w:t xml:space="preserve">(b)</w:t>
      </w:r>
      <w:r xml:space="preserve">
        <w:t> </w:t>
      </w:r>
      <w:r xml:space="preserve">
        <w:t> </w:t>
      </w:r>
      <w:r>
        <w:t xml:space="preserve">A health maintenance organization may refuse a request under Subsection (a) if the physician assistant or advanced practice </w:t>
      </w:r>
      <w:r>
        <w:rPr>
          <w:u w:val="single"/>
        </w:rPr>
        <w:t xml:space="preserve">registered</w:t>
      </w:r>
      <w:r>
        <w:t xml:space="preserve"> nurse does not meet the quality of care standards previously established by the health maintenance organization for participation in the network by physician assistants and advanced practice </w:t>
      </w:r>
      <w:r>
        <w:rPr>
          <w:u w:val="single"/>
        </w:rPr>
        <w:t xml:space="preserve">registered</w:t>
      </w:r>
      <w:r>
        <w:t xml:space="preserve"> nurses.</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1301.001(1-a),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w:t>
      </w:r>
      <w:r xml:space="preserve">
        <w:t> </w:t>
      </w:r>
      <w:r xml:space="preserve">
        <w:t> </w:t>
      </w:r>
      <w:r>
        <w:t xml:space="preserve">The term includes a pharmacist</w:t>
      </w:r>
      <w:r>
        <w:rPr>
          <w:u w:val="single"/>
        </w:rPr>
        <w:t xml:space="preserve">,</w:t>
      </w:r>
      <w:r>
        <w:t xml:space="preserve"> [</w:t>
      </w:r>
      <w:r>
        <w:rPr>
          <w:strike/>
        </w:rPr>
        <w:t xml:space="preserve">and</w:t>
      </w:r>
      <w:r>
        <w:t xml:space="preserve">] a pharmacy</w:t>
      </w:r>
      <w:r>
        <w:rPr>
          <w:u w:val="single"/>
        </w:rPr>
        <w:t xml:space="preserve">, and an advanced practice registered nurse authorized to practice under Section 301.357, Occupations Code</w:t>
      </w:r>
      <w:r>
        <w:t xml:space="preserve">.  The term does not include a physician.</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1301.052, Insurance Code, is amended to read as follows:</w:t>
      </w:r>
    </w:p>
    <w:p w:rsidR="003F3435" w:rsidRDefault="0032493E">
      <w:pPr>
        <w:spacing w:line="480" w:lineRule="auto"/>
        <w:ind w:firstLine="720"/>
        <w:jc w:val="both"/>
      </w:pPr>
      <w:r>
        <w:t xml:space="preserve">Sec.</w:t>
      </w:r>
      <w:r xml:space="preserve">
        <w:t> </w:t>
      </w:r>
      <w:r>
        <w:t xml:space="preserve">1301.052.</w:t>
      </w:r>
      <w:r xml:space="preserve">
        <w:t> </w:t>
      </w:r>
      <w:r xml:space="preserve">
        <w:t> </w:t>
      </w:r>
      <w:r>
        <w:t xml:space="preserve">DESIGNATION OF ADVANCED PRACTICE </w:t>
      </w:r>
      <w:r>
        <w:rPr>
          <w:u w:val="single"/>
        </w:rPr>
        <w:t xml:space="preserve">REGISTERED</w:t>
      </w:r>
      <w:r>
        <w:t xml:space="preserve"> NURSE OR PHYSICIAN ASSISTANT AS PREFERRED PROVIDER.  An insurer offering a preferred provider benefit plan may not refuse a request made by a physician participating as a preferred provider under the plan and an advanced practice </w:t>
      </w:r>
      <w:r>
        <w:rPr>
          <w:u w:val="single"/>
        </w:rPr>
        <w:t xml:space="preserve">registered</w:t>
      </w:r>
      <w:r>
        <w:t xml:space="preserve"> nurse or physician assistant to have the advanced practice </w:t>
      </w:r>
      <w:r>
        <w:rPr>
          <w:u w:val="single"/>
        </w:rPr>
        <w:t xml:space="preserve">registered</w:t>
      </w:r>
      <w:r>
        <w:t xml:space="preserve"> nurse or physician assistant included as a preferred provider under the plan if:</w:t>
      </w:r>
    </w:p>
    <w:p w:rsidR="003F3435" w:rsidRDefault="0032493E">
      <w:pPr>
        <w:spacing w:line="480" w:lineRule="auto"/>
        <w:ind w:firstLine="1440"/>
        <w:jc w:val="both"/>
      </w:pPr>
      <w:r>
        <w:t xml:space="preserve">(1)</w:t>
      </w:r>
      <w:r xml:space="preserve">
        <w:t> </w:t>
      </w:r>
      <w:r xml:space="preserve">
        <w:t> </w:t>
      </w:r>
      <w:r>
        <w:t xml:space="preserve">the advanced practice </w:t>
      </w:r>
      <w:r>
        <w:rPr>
          <w:u w:val="single"/>
        </w:rPr>
        <w:t xml:space="preserve">registered</w:t>
      </w:r>
      <w:r>
        <w:t xml:space="preserve"> nurse or physician assistant is authorized by the physician to provide care under Subchapter B, Chapter 157, Occupations Code; and</w:t>
      </w:r>
    </w:p>
    <w:p w:rsidR="003F3435" w:rsidRDefault="0032493E">
      <w:pPr>
        <w:spacing w:line="480" w:lineRule="auto"/>
        <w:ind w:firstLine="1440"/>
        <w:jc w:val="both"/>
      </w:pPr>
      <w:r>
        <w:t xml:space="preserve">(2)</w:t>
      </w:r>
      <w:r xml:space="preserve">
        <w:t> </w:t>
      </w:r>
      <w:r xml:space="preserve">
        <w:t> </w:t>
      </w:r>
      <w:r>
        <w:t xml:space="preserve">the advanced practice </w:t>
      </w:r>
      <w:r>
        <w:rPr>
          <w:u w:val="single"/>
        </w:rPr>
        <w:t xml:space="preserve">registered</w:t>
      </w:r>
      <w:r>
        <w:t xml:space="preserve"> nurse or physician assistant meets the quality of care standards previously established by the insurer for participation in the plan by advanced practice </w:t>
      </w:r>
      <w:r>
        <w:rPr>
          <w:u w:val="single"/>
        </w:rPr>
        <w:t xml:space="preserve">registered</w:t>
      </w:r>
      <w:r>
        <w:t xml:space="preserve"> nurses and physician assistants.</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1451.001(2), Insurance Code, is amended to read as follows:</w:t>
      </w:r>
    </w:p>
    <w:p w:rsidR="003F3435" w:rsidRDefault="0032493E">
      <w:pPr>
        <w:spacing w:line="480" w:lineRule="auto"/>
        <w:ind w:firstLine="1440"/>
        <w:jc w:val="both"/>
      </w:pPr>
      <w:r>
        <w:t xml:space="preserve">(2)</w:t>
      </w:r>
      <w:r xml:space="preserve">
        <w:t> </w:t>
      </w:r>
      <w:r xml:space="preserve">
        <w:t> </w:t>
      </w:r>
      <w:r>
        <w:t xml:space="preserve">"Advanced practice </w:t>
      </w:r>
      <w:r>
        <w:rPr>
          <w:u w:val="single"/>
        </w:rPr>
        <w:t xml:space="preserve">registered</w:t>
      </w:r>
      <w:r>
        <w:t xml:space="preserve"> nurse" means an individual licensed by the Texas Board of Nursing as a registered nurse and </w:t>
      </w:r>
      <w:r>
        <w:rPr>
          <w:u w:val="single"/>
        </w:rPr>
        <w:t xml:space="preserve">licensed</w:t>
      </w:r>
      <w:r>
        <w:t xml:space="preserve"> [</w:t>
      </w:r>
      <w:r>
        <w:rPr>
          <w:strike/>
        </w:rPr>
        <w:t xml:space="preserve">recognized</w:t>
      </w:r>
      <w:r>
        <w:t xml:space="preserve">] by that board as an advanced practice </w:t>
      </w:r>
      <w:r>
        <w:rPr>
          <w:u w:val="single"/>
        </w:rPr>
        <w:t xml:space="preserve">registered</w:t>
      </w:r>
      <w:r>
        <w:t xml:space="preserve"> nurse.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1451.104(c), Insurance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health insurance policy may provide for a different amount of payment or reimbursement for scheduled services or procedures performed by an advanced practice </w:t>
      </w:r>
      <w:r>
        <w:rPr>
          <w:u w:val="single"/>
        </w:rPr>
        <w:t xml:space="preserve">registered</w:t>
      </w:r>
      <w:r>
        <w:t xml:space="preserve"> nurse, nurse first assistant, licensed surgical assistant, or physician assistant if the methodology used to compute the amount is the same as the methodology used to compute the amount of payment or reimbursement when the services or procedures are provided by a physician.</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1451.106, Insurance Code, is amended to read as follows:</w:t>
      </w:r>
    </w:p>
    <w:p w:rsidR="003F3435" w:rsidRDefault="0032493E">
      <w:pPr>
        <w:spacing w:line="480" w:lineRule="auto"/>
        <w:ind w:firstLine="720"/>
        <w:jc w:val="both"/>
      </w:pPr>
      <w:r>
        <w:t xml:space="preserve">Sec.</w:t>
      </w:r>
      <w:r xml:space="preserve">
        <w:t> </w:t>
      </w:r>
      <w:r>
        <w:t xml:space="preserve">1451.106.</w:t>
      </w:r>
      <w:r xml:space="preserve">
        <w:t> </w:t>
      </w:r>
      <w:r xml:space="preserve">
        <w:t> </w:t>
      </w:r>
      <w:r>
        <w:t xml:space="preserve">SELECTION OF ADVANCED PRACTICE </w:t>
      </w:r>
      <w:r>
        <w:rPr>
          <w:u w:val="single"/>
        </w:rPr>
        <w:t xml:space="preserve">REGISTERED</w:t>
      </w:r>
      <w:r>
        <w:t xml:space="preserve"> NURSE.  An insured may select an advanced practice </w:t>
      </w:r>
      <w:r>
        <w:rPr>
          <w:u w:val="single"/>
        </w:rPr>
        <w:t xml:space="preserve">registered</w:t>
      </w:r>
      <w:r>
        <w:t xml:space="preserve"> nurse to provide the services scheduled in the health insurance policy that are within the scope of the nurse's license.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1452.051(1),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w:t>
      </w:r>
      <w:r>
        <w:t xml:space="preserve">by Section 301.152, Occupations Code.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301.303(b),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a rule adopted under Section 301.357(f), the</w:t>
      </w:r>
      <w:r>
        <w:t xml:space="preserve"> [</w:t>
      </w:r>
      <w:r>
        <w:rPr>
          <w:strike/>
        </w:rPr>
        <w:t xml:space="preserve">The</w:t>
      </w:r>
      <w:r>
        <w:t xml:space="preserve">] board may not require participation in more than a total of 20 hours of continuing education in a two-year licensing period.</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Sections 551.003(14) and (34),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an individual, including a licensed nurse, physician assistant, or pharmacist:</w:t>
      </w:r>
    </w:p>
    <w:p w:rsidR="003F3435" w:rsidRDefault="0032493E">
      <w:pPr>
        <w:spacing w:line="480" w:lineRule="auto"/>
        <w:ind w:firstLine="2880"/>
        <w:jc w:val="both"/>
      </w:pPr>
      <w:r>
        <w:t xml:space="preserve">(i)</w:t>
      </w:r>
      <w:r xml:space="preserve">
        <w:t> </w:t>
      </w:r>
      <w:r xml:space="preserve">
        <w:t> </w:t>
      </w:r>
      <w:r>
        <w:t xml:space="preserve">who is designated by a practitioner and authorized to communicate a prescription drug order to a pharmacist; and</w:t>
      </w:r>
    </w:p>
    <w:p w:rsidR="003F3435" w:rsidRDefault="0032493E">
      <w:pPr>
        <w:spacing w:line="480" w:lineRule="auto"/>
        <w:ind w:firstLine="2880"/>
        <w:jc w:val="both"/>
      </w:pPr>
      <w:r>
        <w:t xml:space="preserve">(ii)</w:t>
      </w:r>
      <w:r xml:space="preserve">
        <w:t> </w:t>
      </w:r>
      <w:r xml:space="preserve">
        <w:t> </w:t>
      </w:r>
      <w:r>
        <w:t xml:space="preserve">for whom the practitioner assumes legal responsibility;</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a practitioner communicates a prescription drug order; or</w:t>
      </w:r>
    </w:p>
    <w:p w:rsidR="003F3435" w:rsidRDefault="0032493E">
      <w:pPr>
        <w:spacing w:line="480" w:lineRule="auto"/>
        <w:ind w:firstLine="2160"/>
        <w:jc w:val="both"/>
      </w:pPr>
      <w:r>
        <w:t xml:space="preserve">(C)</w:t>
      </w:r>
      <w:r xml:space="preserve">
        <w:t> </w:t>
      </w:r>
      <w:r xml:space="preserve">
        <w:t> </w:t>
      </w:r>
      <w:r>
        <w:rPr>
          <w:u w:val="single"/>
        </w:rPr>
        <w:t xml:space="preserve">an advanced practice</w:t>
      </w:r>
      <w:r>
        <w:t xml:space="preserve"> [</w:t>
      </w:r>
      <w:r>
        <w:rPr>
          <w:strike/>
        </w:rPr>
        <w:t xml:space="preserve">a</w:t>
      </w:r>
      <w:r>
        <w:t xml:space="preserve">] registered nurse or physician assistant authorized by a practitioner to administer a prescription drug order for a dangerous drug under Subchapter B, Chapter 157.</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or registered to prescribe, distribute, administer, or dispense a prescription drug or device in the course of professional practice in this state, including a physician, dentist, podiatrist, </w:t>
      </w:r>
      <w:r>
        <w:rPr>
          <w:u w:val="single"/>
        </w:rPr>
        <w:t xml:space="preserve">advanced practice registered nurse authorized to prescribe and order drugs and devices under Section 301.358,</w:t>
      </w:r>
      <w:r>
        <w:t xml:space="preserve">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w:t>
      </w:r>
      <w:r>
        <w:rPr>
          <w:u w:val="single"/>
        </w:rPr>
        <w:t xml:space="preserve">advanced practice registered nurse,</w:t>
      </w:r>
      <w:r>
        <w:t xml:space="preserve"> or podiatrist, who has a current federal Drug Enforcement Administration registration number and who may legally prescribe a Schedule II, III, IV, or V controlled substance, as specified under Chapter 481, Health and Safety Code, in that other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563.053, Occupations Code, is amended to read as follows:</w:t>
      </w:r>
    </w:p>
    <w:p w:rsidR="003F3435" w:rsidRDefault="0032493E">
      <w:pPr>
        <w:spacing w:line="480" w:lineRule="auto"/>
        <w:ind w:firstLine="720"/>
        <w:jc w:val="both"/>
      </w:pPr>
      <w:r>
        <w:t xml:space="preserve">Sec.</w:t>
      </w:r>
      <w:r xml:space="preserve">
        <w:t> </w:t>
      </w:r>
      <w:r>
        <w:t xml:space="preserve">563.053.</w:t>
      </w:r>
      <w:r xml:space="preserve">
        <w:t> </w:t>
      </w:r>
      <w:r xml:space="preserve">
        <w:t> </w:t>
      </w:r>
      <w:r>
        <w:t xml:space="preserve">DISPENSING OF DANGEROUS DRUGS IN CERTAIN RURAL AREAS.  (a)  In this section, "reimbursement for cost" means an additional charge, separate from that imposed for the physician's </w:t>
      </w:r>
      <w:r>
        <w:rPr>
          <w:u w:val="single"/>
        </w:rPr>
        <w:t xml:space="preserve">or advanced practice registered nurse's</w:t>
      </w:r>
      <w:r>
        <w:t xml:space="preserve"> professional services, that includes the cost of the drug product and all other actual costs to the physician </w:t>
      </w:r>
      <w:r>
        <w:rPr>
          <w:u w:val="single"/>
        </w:rPr>
        <w:t xml:space="preserve">or advanced practice registered nurse</w:t>
      </w:r>
      <w:r>
        <w:t xml:space="preserve"> incidental to providing the dispensing service.  The term does not include a separate fee imposed for the act of dispensing the drug itself.</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to an advanced practice registered nurse only to the extent that the advanced practice registered nurse is authorized to prescribe and order drugs and devices under Section 301.358.</w:t>
      </w:r>
    </w:p>
    <w:p w:rsidR="003F3435" w:rsidRDefault="0032493E">
      <w:pPr>
        <w:spacing w:line="480" w:lineRule="auto"/>
        <w:ind w:firstLine="720"/>
        <w:jc w:val="both"/>
      </w:pPr>
      <w:r>
        <w:t xml:space="preserve">(b)</w:t>
      </w:r>
      <w:r xml:space="preserve">
        <w:t> </w:t>
      </w:r>
      <w:r xml:space="preserve">
        <w:t> </w:t>
      </w:r>
      <w:r>
        <w:t xml:space="preserve">This section applies to an area located in a county with a population of 5,000 or less, or in a municipality or an unincorporated town with a population of less than 2,500, that is within a 15-mile radius of the physician's </w:t>
      </w:r>
      <w:r>
        <w:rPr>
          <w:u w:val="single"/>
        </w:rPr>
        <w:t xml:space="preserve">or advanced practice registered nurse's</w:t>
      </w:r>
      <w:r>
        <w:t xml:space="preserve"> office and in which a pharmacy is not located.  This section does not apply to a municipality or an unincorporated town that is adjacent to a municipality with a population of 2,500 or more.</w:t>
      </w:r>
    </w:p>
    <w:p w:rsidR="003F3435" w:rsidRDefault="0032493E">
      <w:pPr>
        <w:spacing w:line="480" w:lineRule="auto"/>
        <w:ind w:firstLine="720"/>
        <w:jc w:val="both"/>
      </w:pPr>
      <w:r>
        <w:t xml:space="preserve">(c)</w:t>
      </w:r>
      <w:r xml:space="preserve">
        <w:t> </w:t>
      </w:r>
      <w:r xml:space="preserve">
        <w:t> </w:t>
      </w:r>
      <w:r>
        <w:t xml:space="preserve">A physician who practices medicine </w:t>
      </w:r>
      <w:r>
        <w:rPr>
          <w:u w:val="single"/>
        </w:rPr>
        <w:t xml:space="preserve">or an advanced practice registered nurse who practices advanced practice registered nursing</w:t>
      </w:r>
      <w:r>
        <w:t xml:space="preserve"> in an area described by Subsection (b) may:</w:t>
      </w:r>
    </w:p>
    <w:p w:rsidR="003F3435" w:rsidRDefault="0032493E">
      <w:pPr>
        <w:spacing w:line="480" w:lineRule="auto"/>
        <w:ind w:firstLine="1440"/>
        <w:jc w:val="both"/>
      </w:pPr>
      <w:r>
        <w:t xml:space="preserve">(1)</w:t>
      </w:r>
      <w:r xml:space="preserve">
        <w:t> </w:t>
      </w:r>
      <w:r xml:space="preserve">
        <w:t> </w:t>
      </w:r>
      <w:r>
        <w:t xml:space="preserve">maintain a supply of dangerous drugs in the physician's </w:t>
      </w:r>
      <w:r>
        <w:rPr>
          <w:u w:val="single"/>
        </w:rPr>
        <w:t xml:space="preserve">or advanced practice registered nurse's</w:t>
      </w:r>
      <w:r>
        <w:t xml:space="preserve"> office to be dispensed in the course of treating the physician's </w:t>
      </w:r>
      <w:r>
        <w:rPr>
          <w:u w:val="single"/>
        </w:rPr>
        <w:t xml:space="preserve">or advanced practice registered nurse's</w:t>
      </w:r>
      <w:r>
        <w:t xml:space="preserve"> patients; and</w:t>
      </w:r>
    </w:p>
    <w:p w:rsidR="003F3435" w:rsidRDefault="0032493E">
      <w:pPr>
        <w:spacing w:line="480" w:lineRule="auto"/>
        <w:ind w:firstLine="1440"/>
        <w:jc w:val="both"/>
      </w:pPr>
      <w:r>
        <w:t xml:space="preserve">(2)</w:t>
      </w:r>
      <w:r xml:space="preserve">
        <w:t> </w:t>
      </w:r>
      <w:r xml:space="preserve">
        <w:t> </w:t>
      </w:r>
      <w:r>
        <w:t xml:space="preserve">be reimbursed for the cost of supplying those drugs without obtaining a license under Chapter 558.</w:t>
      </w:r>
    </w:p>
    <w:p w:rsidR="003F3435" w:rsidRDefault="0032493E">
      <w:pPr>
        <w:spacing w:line="480" w:lineRule="auto"/>
        <w:ind w:firstLine="720"/>
        <w:jc w:val="both"/>
      </w:pPr>
      <w:r>
        <w:t xml:space="preserve">(d)</w:t>
      </w:r>
      <w:r xml:space="preserve">
        <w:t> </w:t>
      </w:r>
      <w:r xml:space="preserve">
        <w:t> </w:t>
      </w:r>
      <w:r>
        <w:t xml:space="preserve">A physician </w:t>
      </w:r>
      <w:r>
        <w:rPr>
          <w:u w:val="single"/>
        </w:rPr>
        <w:t xml:space="preserve">or advanced practice registered nurse</w:t>
      </w:r>
      <w:r>
        <w:t xml:space="preserve"> who dispenses dangerous drugs under Subsection (c) shall:</w:t>
      </w:r>
    </w:p>
    <w:p w:rsidR="003F3435" w:rsidRDefault="0032493E">
      <w:pPr>
        <w:spacing w:line="480" w:lineRule="auto"/>
        <w:ind w:firstLine="1440"/>
        <w:jc w:val="both"/>
      </w:pPr>
      <w:r>
        <w:t xml:space="preserve">(1)</w:t>
      </w:r>
      <w:r xml:space="preserve">
        <w:t> </w:t>
      </w:r>
      <w:r xml:space="preserve">
        <w:t> </w:t>
      </w:r>
      <w:r>
        <w:t xml:space="preserve">comply with each labeling provision under this subtitle applicable to that class of drugs; and</w:t>
      </w:r>
    </w:p>
    <w:p w:rsidR="003F3435" w:rsidRDefault="0032493E">
      <w:pPr>
        <w:spacing w:line="480" w:lineRule="auto"/>
        <w:ind w:firstLine="1440"/>
        <w:jc w:val="both"/>
      </w:pPr>
      <w:r>
        <w:t xml:space="preserve">(2)</w:t>
      </w:r>
      <w:r xml:space="preserve">
        <w:t> </w:t>
      </w:r>
      <w:r xml:space="preserve">
        <w:t> </w:t>
      </w:r>
      <w:r>
        <w:t xml:space="preserve">oversee compliance with packaging and recordkeeping provisions applicable to that class of drugs.</w:t>
      </w:r>
    </w:p>
    <w:p w:rsidR="003F3435" w:rsidRDefault="0032493E">
      <w:pPr>
        <w:spacing w:line="480" w:lineRule="auto"/>
        <w:ind w:firstLine="720"/>
        <w:jc w:val="both"/>
      </w:pPr>
      <w:r>
        <w:t xml:space="preserve">(e)</w:t>
      </w:r>
      <w:r xml:space="preserve">
        <w:t> </w:t>
      </w:r>
      <w:r xml:space="preserve">
        <w:t> </w:t>
      </w:r>
      <w:r>
        <w:t xml:space="preserve">A physician who desires to dispense dangerous drugs under this section shall notify both the board and the Texas </w:t>
      </w:r>
      <w:r>
        <w:rPr>
          <w:u w:val="single"/>
        </w:rPr>
        <w:t xml:space="preserve">Medical</w:t>
      </w:r>
      <w:r>
        <w:t xml:space="preserve"> [</w:t>
      </w:r>
      <w:r>
        <w:rPr>
          <w:strike/>
        </w:rPr>
        <w:t xml:space="preserve">State</w:t>
      </w:r>
      <w:r>
        <w:t xml:space="preserve">] Board [</w:t>
      </w:r>
      <w:r>
        <w:rPr>
          <w:strike/>
        </w:rPr>
        <w:t xml:space="preserve">of Medical Examiners</w:t>
      </w:r>
      <w:r>
        <w:t xml:space="preserve">] that the physician practices in an area described by Subsection (b).  </w:t>
      </w:r>
      <w:r>
        <w:rPr>
          <w:u w:val="single"/>
        </w:rPr>
        <w:t xml:space="preserve">An advanced practice registered nurse who desires to dispense dangerous drugs under this section shall notify both the board and the Texas Board of Nursing that the advanced practice registered nurse practices in an area described by Subsection (b).</w:t>
      </w:r>
      <w:r>
        <w:t xml:space="preserve">  The physician </w:t>
      </w:r>
      <w:r>
        <w:rPr>
          <w:u w:val="single"/>
        </w:rPr>
        <w:t xml:space="preserve">or advanced practice registered nurse</w:t>
      </w:r>
      <w:r>
        <w:t xml:space="preserve"> may continue to dispense dangerous drugs in the area until the board determines, after notice and hearing, that the physician </w:t>
      </w:r>
      <w:r>
        <w:rPr>
          <w:u w:val="single"/>
        </w:rPr>
        <w:t xml:space="preserve">or advanced practice registered nurse</w:t>
      </w:r>
      <w:r>
        <w:t xml:space="preserve"> no longer practices in an area described by Subsection (b).</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 605.002(14), Occupations Code, is amended to read as follows:</w:t>
      </w:r>
    </w:p>
    <w:p w:rsidR="003F3435" w:rsidRDefault="0032493E">
      <w:pPr>
        <w:spacing w:line="480" w:lineRule="auto"/>
        <w:ind w:firstLine="1440"/>
        <w:jc w:val="both"/>
      </w:pPr>
      <w:r>
        <w:t xml:space="preserve">(14)</w:t>
      </w:r>
      <w:r xml:space="preserve">
        <w:t> </w:t>
      </w:r>
      <w:r xml:space="preserve">
        <w:t> </w:t>
      </w:r>
      <w:r>
        <w:t xml:space="preserve">"Orthotics" means the science and practice of measuring, designing, fabricating, assembling, fitting, adjusting, or servicing an orthosis under an order from a licensed physician, chiropractor, [</w:t>
      </w:r>
      <w:r>
        <w:rPr>
          <w:strike/>
        </w:rPr>
        <w:t xml:space="preserve">or</w:t>
      </w:r>
      <w:r>
        <w:t xml:space="preserve">] podiatrist, </w:t>
      </w:r>
      <w:r>
        <w:rPr>
          <w:u w:val="single"/>
        </w:rPr>
        <w:t xml:space="preserve">or advanced practice registered nurse authorized to prescribe and order drugs and devices under Section 301.358,</w:t>
      </w:r>
      <w:r>
        <w:t xml:space="preserve"> or an advanced practice </w:t>
      </w:r>
      <w:r>
        <w:rPr>
          <w:u w:val="single"/>
        </w:rPr>
        <w:t xml:space="preserve">registered</w:t>
      </w:r>
      <w:r>
        <w:t xml:space="preserve"> nurse or physician assistant acting under the delegation and supervision of a licensed physician as provided by Subchapter B, Chapter 157, and rules adopted by the Texas Medical Board, for the correction or alleviation of a neuromuscular or musculoskeletal dysfunction, disease, injury, or deformity.</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605.2515, Occupations Code, is amended to read as follows:</w:t>
      </w:r>
    </w:p>
    <w:p w:rsidR="003F3435" w:rsidRDefault="0032493E">
      <w:pPr>
        <w:spacing w:line="480" w:lineRule="auto"/>
        <w:ind w:firstLine="720"/>
        <w:jc w:val="both"/>
      </w:pPr>
      <w:r>
        <w:t xml:space="preserve">Sec.</w:t>
      </w:r>
      <w:r xml:space="preserve">
        <w:t> </w:t>
      </w:r>
      <w:r>
        <w:t xml:space="preserve">605.2515.</w:t>
      </w:r>
      <w:r xml:space="preserve">
        <w:t> </w:t>
      </w:r>
      <w:r xml:space="preserve">
        <w:t> </w:t>
      </w:r>
      <w:r>
        <w:t xml:space="preserve">ADDITIONAL LICENSE: DEVICE MANUFACTURER.</w:t>
      </w:r>
      <w:r xml:space="preserve">
        <w:t> </w:t>
      </w:r>
      <w:r xml:space="preserve">
        <w:t> </w:t>
      </w:r>
      <w:r>
        <w:t xml:space="preserve">A person licensed to practice orthotics or prosthetics who measures, designs, fabricates, fits, assembles, adjusts, or services an orthosis or a prosthesis under an order from a licensed physician, chiropractor, [</w:t>
      </w:r>
      <w:r>
        <w:rPr>
          <w:strike/>
        </w:rPr>
        <w:t xml:space="preserve">or</w:t>
      </w:r>
      <w:r>
        <w:t xml:space="preserve">] podiatrist, </w:t>
      </w:r>
      <w:r>
        <w:rPr>
          <w:u w:val="single"/>
        </w:rPr>
        <w:t xml:space="preserve">or advanced practice registered nurse authorized to prescribe and order drugs and devices under Section 301.358,</w:t>
      </w:r>
      <w:r>
        <w:t xml:space="preserve"> or an advanced practice </w:t>
      </w:r>
      <w:r>
        <w:rPr>
          <w:u w:val="single"/>
        </w:rPr>
        <w:t xml:space="preserve">registered</w:t>
      </w:r>
      <w:r>
        <w:t xml:space="preserve"> nurse or physician assistant acting under the delegation and supervision of a licensed physician as provided by Subchapter B, Chapter 157, and rules adopted by the Texas Medical Board, for a specific patient is exempt from licensing as a device manufacturer under Subchapter L, Chapter 431, Health and Safety Code. A person licensed to practice orthotics or prosthetics who fabricates or assembles an orthosis or a prosthesis without an order from a licensed physician, chiropractor, [</w:t>
      </w:r>
      <w:r>
        <w:rPr>
          <w:strike/>
        </w:rPr>
        <w:t xml:space="preserve">or</w:t>
      </w:r>
      <w:r>
        <w:t xml:space="preserve">] podiatrist, </w:t>
      </w:r>
      <w:r>
        <w:rPr>
          <w:u w:val="single"/>
        </w:rPr>
        <w:t xml:space="preserve">or advanced practice registered nurse authorized to prescribe and order drugs and devices under Section 301.358,</w:t>
      </w:r>
      <w:r>
        <w:t xml:space="preserve"> or an advanced practice </w:t>
      </w:r>
      <w:r>
        <w:rPr>
          <w:u w:val="single"/>
        </w:rPr>
        <w:t xml:space="preserve">registered</w:t>
      </w:r>
      <w:r>
        <w:t xml:space="preserve"> nurse or physician assistant acting under the delegation and supervision of a licensed physician as provided by Subchapter B, Chapter 157, and rules adopted by the Texas Medical Board, for a specific patient is required to be licensed as a device manufacturer under Subchapter L, Chapter 431, Health and Safety Code.</w:t>
      </w:r>
    </w:p>
    <w:p w:rsidR="003F3435" w:rsidRDefault="0032493E">
      <w:pPr>
        <w:spacing w:line="480" w:lineRule="auto"/>
        <w:jc w:val="center"/>
      </w:pPr>
      <w:r>
        <w:t xml:space="preserve">ARTICLE 3.  TRANSITION; CONFLICT WITH OTHER LEGISLATION;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Not later than December 1, 2019, the Texas Board of Nursing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