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2445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14,</w:t>
      </w:r>
      <w:r xml:space="preserve">
        <w:t> </w:t>
      </w:r>
      <w:r>
        <w:t xml:space="preserve">2019; March</w:t>
      </w:r>
      <w:r xml:space="preserve">
        <w:t> </w:t>
      </w:r>
      <w:r>
        <w:t xml:space="preserve">27,</w:t>
      </w:r>
      <w:r xml:space="preserve">
        <w:t> </w:t>
      </w:r>
      <w:r>
        <w:t xml:space="preserve">2019, read first time and referred to Committee on Intergovernmental Relations; May</w:t>
      </w:r>
      <w:r xml:space="preserve">
        <w:t> </w:t>
      </w:r>
      <w:r>
        <w:t xml:space="preserve">6,</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2445</w:t>
      </w:r>
      <w:r xml:space="preserve">
        <w:tab wTab="150" tlc="none" cTlc="0"/>
      </w:r>
      <w:r>
        <w:t xml:space="preserve">By:</w:t>
      </w:r>
      <w:r xml:space="preserve">
        <w:t> </w:t>
      </w:r>
      <w:r xml:space="preserve">
        <w:t> </w:t>
      </w:r>
      <w:r>
        <w:t xml:space="preserve">Alvarado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New Park Municipal Management District;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3966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3966.  NEW PARK MUNICIPAL MANAGEMENT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Dallas.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New Park Municipal Management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"Exempt property"</w:t>
      </w:r>
      <w:r>
        <w:rPr>
          <w:u w:val="single"/>
        </w:rPr>
        <w:t xml:space="preserve"> </w:t>
      </w:r>
      <w:r>
        <w:rPr>
          <w:u w:val="single"/>
        </w:rPr>
        <w:t xml:space="preserve">means property owned by a governmental entity, including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3966.0102.</w:t>
      </w:r>
      <w:r>
        <w:rPr>
          <w:u w:val="single"/>
        </w:rPr>
        <w:t xml:space="preserve"> </w:t>
      </w:r>
      <w:r>
        <w:rPr>
          <w:u w:val="single"/>
        </w:rPr>
        <w:t xml:space="preserve"> </w:t>
      </w:r>
      <w:r>
        <w:rPr>
          <w:u w:val="single"/>
        </w:rPr>
        <w:t xml:space="preserve">NATURE OF DISTRICT.  The New Park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3966.0103.</w:t>
      </w:r>
      <w:r>
        <w:rPr>
          <w:u w:val="single"/>
        </w:rPr>
        <w:t xml:space="preserve"> </w:t>
      </w:r>
      <w:r>
        <w:rPr>
          <w:u w:val="single"/>
        </w:rPr>
        <w:t xml:space="preserve"> </w:t>
      </w:r>
      <w:r>
        <w:rPr>
          <w:u w:val="single"/>
        </w:rPr>
        <w:t xml:space="preserve">PURPOSE; DECLARATION OF INTENT.  (a)</w:t>
      </w:r>
      <w:r>
        <w:rPr>
          <w:u w:val="single"/>
        </w:rPr>
        <w:t xml:space="preserve"> </w:t>
      </w:r>
      <w:r>
        <w:rPr>
          <w:u w:val="single"/>
        </w:rPr>
        <w:t xml:space="preserve"> </w:t>
      </w:r>
      <w:r>
        <w:rPr>
          <w:u w:val="single"/>
        </w:rPr>
        <w:t xml:space="preserve">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3966.0104.</w:t>
      </w:r>
      <w:r>
        <w:rPr>
          <w:u w:val="single"/>
        </w:rPr>
        <w:t xml:space="preserve"> </w:t>
      </w:r>
      <w:r>
        <w:rPr>
          <w:u w:val="single"/>
        </w:rPr>
        <w:t xml:space="preserve"> </w:t>
      </w:r>
      <w:r>
        <w:rPr>
          <w:u w:val="single"/>
        </w:rPr>
        <w:t xml:space="preserve">FINDINGS OF BENEFIT AND PUBLIC PURPOSE.  (a)</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3966.0105.</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3966.0201.</w:t>
      </w:r>
      <w:r>
        <w:rPr>
          <w:u w:val="single"/>
        </w:rPr>
        <w:t xml:space="preserve"> </w:t>
      </w:r>
      <w:r>
        <w:rPr>
          <w:u w:val="single"/>
        </w:rPr>
        <w:t xml:space="preserve"> </w:t>
      </w:r>
      <w:r>
        <w:rPr>
          <w:u w:val="single"/>
        </w:rPr>
        <w:t xml:space="preserve">GOVERNING BODY; TERMS.  (a)</w:t>
      </w:r>
      <w:r>
        <w:rPr>
          <w:u w:val="single"/>
        </w:rPr>
        <w:t xml:space="preserve"> </w:t>
      </w:r>
      <w:r>
        <w:rPr>
          <w:u w:val="single"/>
        </w:rPr>
        <w:t xml:space="preserve"> </w:t>
      </w:r>
      <w:r>
        <w:rPr>
          <w:u w:val="single"/>
        </w:rPr>
        <w:t xml:space="preserve">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3966.0202.</w:t>
      </w:r>
      <w:r>
        <w:rPr>
          <w:u w:val="single"/>
        </w:rPr>
        <w:t xml:space="preserve"> </w:t>
      </w:r>
      <w:r>
        <w:rPr>
          <w:u w:val="single"/>
        </w:rPr>
        <w:t xml:space="preserve"> </w:t>
      </w:r>
      <w:r>
        <w:rPr>
          <w:u w:val="single"/>
        </w:rPr>
        <w:t xml:space="preserve">EX OFFICIO DIRECTORS.  (a)</w:t>
      </w:r>
      <w:r>
        <w:rPr>
          <w:u w:val="single"/>
        </w:rPr>
        <w:t xml:space="preserve"> </w:t>
      </w:r>
      <w:r>
        <w:rPr>
          <w:u w:val="single"/>
        </w:rPr>
        <w:t xml:space="preserve"> </w:t>
      </w:r>
      <w:r>
        <w:rPr>
          <w:u w:val="single"/>
        </w:rPr>
        <w:t xml:space="preserve">The city manager, city auditor, and city attorney serve as nonvoting ex officio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manager, city auditor, or city attorney may appoint a designee to serve as an ex officio director in place of that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 officio director is entitled to speak on any matter before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ex officio director is not counted as a director for purposes of establishing a quorum.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3966.0203.</w:t>
      </w:r>
      <w:r>
        <w:rPr>
          <w:u w:val="single"/>
        </w:rPr>
        <w:t xml:space="preserve"> </w:t>
      </w:r>
      <w:r>
        <w:rPr>
          <w:u w:val="single"/>
        </w:rPr>
        <w:t xml:space="preserve"> </w:t>
      </w:r>
      <w:r>
        <w:rPr>
          <w:u w:val="single"/>
        </w:rPr>
        <w:t xml:space="preserve">MEETINGS; NOTICE. </w:t>
      </w:r>
      <w:r>
        <w:rPr>
          <w:u w:val="single"/>
        </w:rPr>
        <w:t xml:space="preserve"> </w:t>
      </w:r>
      <w:r>
        <w:rPr>
          <w:u w:val="single"/>
        </w:rPr>
        <w:t xml:space="preserve">(a)</w:t>
      </w:r>
      <w:r>
        <w:rPr>
          <w:u w:val="single"/>
        </w:rPr>
        <w:t xml:space="preserve"> </w:t>
      </w:r>
      <w:r>
        <w:rPr>
          <w:u w:val="single"/>
        </w:rPr>
        <w:t xml:space="preserve"> </w:t>
      </w:r>
      <w:r>
        <w:rPr>
          <w:u w:val="single"/>
        </w:rPr>
        <w:t xml:space="preserve">The board shall hold meetings at a place accessible to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must post notice of each meeting with the city secretary not later than 72 hours before the scheduled time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3966.0204.</w:t>
      </w:r>
      <w:r>
        <w:rPr>
          <w:u w:val="single"/>
        </w:rPr>
        <w:t xml:space="preserve"> </w:t>
      </w:r>
      <w:r>
        <w:rPr>
          <w:u w:val="single"/>
        </w:rPr>
        <w:t xml:space="preserve"> </w:t>
      </w:r>
      <w:r>
        <w:rPr>
          <w:u w:val="single"/>
        </w:rPr>
        <w:t xml:space="preserve">COMPENSATION; EXPENSES.  (a)</w:t>
      </w:r>
      <w:r>
        <w:rPr>
          <w:u w:val="single"/>
        </w:rPr>
        <w:t xml:space="preserve"> </w:t>
      </w:r>
      <w:r>
        <w:rPr>
          <w:u w:val="single"/>
        </w:rPr>
        <w:t xml:space="preserve"> </w:t>
      </w:r>
      <w:r>
        <w:rPr>
          <w:u w:val="single"/>
        </w:rPr>
        <w:t xml:space="preserve">The district may compensate each voting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ex officio director is not entitled to receive compensation from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voting director or an ex officio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3966.0205.</w:t>
      </w:r>
      <w:r>
        <w:rPr>
          <w:u w:val="single"/>
        </w:rPr>
        <w:t xml:space="preserve"> </w:t>
      </w:r>
      <w:r>
        <w:rPr>
          <w:u w:val="single"/>
        </w:rPr>
        <w:t xml:space="preserve"> </w:t>
      </w:r>
      <w:r>
        <w:rPr>
          <w:u w:val="single"/>
        </w:rPr>
        <w:t xml:space="preserve">INITIAL DIRECTORS.  (a)</w:t>
      </w:r>
      <w:r>
        <w:rPr>
          <w:u w:val="single"/>
        </w:rPr>
        <w:t xml:space="preserve"> </w:t>
      </w:r>
      <w:r>
        <w:rPr>
          <w:u w:val="single"/>
        </w:rPr>
        <w:t xml:space="preserve"> </w:t>
      </w:r>
      <w:r>
        <w:rPr>
          <w:u w:val="single"/>
        </w:rPr>
        <w:t xml:space="preserve">The initial board consists of the following directors:</w:t>
      </w:r>
    </w:p>
    <w:tbl>
      <w:tr>
        <w:tc>
          <w:p/>
        </w:tc>
        <w:tc>
          <w:p>
            <w:r>
              <w:rPr>
                <w:u w:val="single"/>
              </w:rPr>
              <w:t xml:space="preserve">Pos. No.</w:t>
            </w:r>
          </w:p>
        </w:tc>
        <w:tc>
          <w:p>
            <w:r>
              <w:rPr>
                <w:u w:val="single"/>
              </w:rPr>
              <w:t xml:space="preserve">Name of Director</w:t>
            </w:r>
          </w:p>
        </w:tc>
      </w:tr>
      <w:tr>
        <w:tc>
          <w:p/>
        </w:tc>
        <w:tc>
          <w:p>
            <w:r>
              <w:rPr>
                <w:u w:val="single"/>
              </w:rPr>
              <w:t xml:space="preserve">1</w:t>
            </w:r>
          </w:p>
        </w:tc>
        <w:tc>
          <w:p>
            <w:r>
              <w:rPr>
                <w:u w:val="single"/>
              </w:rPr>
              <w:t xml:space="preserve">Edward Cox</w:t>
            </w:r>
          </w:p>
        </w:tc>
      </w:tr>
      <w:tr>
        <w:tc>
          <w:p/>
        </w:tc>
        <w:tc>
          <w:p>
            <w:r>
              <w:rPr>
                <w:u w:val="single"/>
              </w:rPr>
              <w:t xml:space="preserve">2</w:t>
            </w:r>
          </w:p>
        </w:tc>
        <w:tc>
          <w:p>
            <w:r>
              <w:rPr>
                <w:u w:val="single"/>
              </w:rPr>
              <w:t xml:space="preserve">Rodney Haire</w:t>
            </w:r>
          </w:p>
        </w:tc>
      </w:tr>
      <w:tr>
        <w:tc>
          <w:p/>
        </w:tc>
        <w:tc>
          <w:p>
            <w:r>
              <w:rPr>
                <w:u w:val="single"/>
              </w:rPr>
              <w:t xml:space="preserve">3</w:t>
            </w:r>
          </w:p>
        </w:tc>
        <w:tc>
          <w:p>
            <w:r>
              <w:rPr>
                <w:u w:val="single"/>
              </w:rPr>
              <w:t xml:space="preserve">Cami Hobbs</w:t>
            </w:r>
          </w:p>
        </w:tc>
      </w:tr>
      <w:tr>
        <w:tc>
          <w:p/>
        </w:tc>
        <w:tc>
          <w:p>
            <w:r>
              <w:rPr>
                <w:u w:val="single"/>
              </w:rPr>
              <w:t xml:space="preserve">4</w:t>
            </w:r>
          </w:p>
        </w:tc>
        <w:tc>
          <w:p>
            <w:r>
              <w:rPr>
                <w:u w:val="single"/>
              </w:rPr>
              <w:t xml:space="preserve">Varvara K. Brown</w:t>
            </w:r>
          </w:p>
        </w:tc>
      </w:tr>
      <w:tr>
        <w:tc>
          <w:p/>
        </w:tc>
        <w:tc>
          <w:p>
            <w:r>
              <w:rPr>
                <w:u w:val="single"/>
              </w:rPr>
              <w:t xml:space="preserve">5</w:t>
            </w:r>
          </w:p>
        </w:tc>
        <w:tc>
          <w:p>
            <w:r>
              <w:rPr>
                <w:u w:val="single"/>
              </w:rPr>
              <w:t xml:space="preserve">Nick Wohr</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2021, and the terms of directors appointed for positions four and five expire June 1, 2023.</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3966.0301.</w:t>
      </w:r>
      <w:r>
        <w:rPr>
          <w:u w:val="single"/>
        </w:rPr>
        <w:t xml:space="preserve"> </w:t>
      </w:r>
      <w:r>
        <w:rPr>
          <w:u w:val="single"/>
        </w:rPr>
        <w:t xml:space="preserve"> </w:t>
      </w:r>
      <w:r>
        <w:rPr>
          <w:u w:val="single"/>
        </w:rPr>
        <w:t xml:space="preserve">GENERAL POWERS AND DUTIES.  (a)</w:t>
      </w:r>
      <w:r>
        <w:rPr>
          <w:u w:val="single"/>
        </w:rPr>
        <w:t xml:space="preserve">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take any action or exercise any power granted under this chapter other than to hold an initial organizational meeting until the development agreement described by Section 3966.0302 is approved by the city and executed by the parties to the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3966.0302.</w:t>
      </w:r>
      <w:r>
        <w:rPr>
          <w:u w:val="single"/>
        </w:rPr>
        <w:t xml:space="preserve"> </w:t>
      </w:r>
      <w:r>
        <w:rPr>
          <w:u w:val="single"/>
        </w:rPr>
        <w:t xml:space="preserve"> </w:t>
      </w:r>
      <w:r>
        <w:rPr>
          <w:u w:val="single"/>
        </w:rPr>
        <w:t xml:space="preserve">DEVELOPMENT AGREEMENT.  (a)</w:t>
      </w:r>
      <w:r>
        <w:rPr>
          <w:u w:val="single"/>
        </w:rPr>
        <w:t xml:space="preserve"> </w:t>
      </w:r>
      <w:r>
        <w:rPr>
          <w:u w:val="single"/>
        </w:rPr>
        <w:t xml:space="preserve"> </w:t>
      </w:r>
      <w:r>
        <w:rPr>
          <w:u w:val="single"/>
        </w:rPr>
        <w:t xml:space="preserve">The city, the district, and any other entities the city determines are necessary to the agreement may execute a development agreement if approved by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on the fourth anniversary of the effective date of the Act enacting this chapter if the development agreement under Subsection (a) is not executed before that date.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3966.0303.</w:t>
      </w:r>
      <w:r>
        <w:rPr>
          <w:u w:val="single"/>
        </w:rPr>
        <w:t xml:space="preserve"> </w:t>
      </w:r>
      <w:r>
        <w:rPr>
          <w:u w:val="single"/>
        </w:rPr>
        <w:t xml:space="preserve"> </w:t>
      </w:r>
      <w:r>
        <w:rPr>
          <w:u w:val="single"/>
        </w:rPr>
        <w:t xml:space="preserve">IMPROVEMENT PROJECTS AND SERVICES.  (a)</w:t>
      </w:r>
      <w:r>
        <w:rPr>
          <w:u w:val="single"/>
        </w:rPr>
        <w:t xml:space="preserve"> </w:t>
      </w:r>
      <w:r>
        <w:rPr>
          <w:u w:val="single"/>
        </w:rPr>
        <w:t xml:space="preserve"> </w:t>
      </w:r>
      <w:r>
        <w:rPr>
          <w:u w:val="single"/>
        </w:rPr>
        <w:t xml:space="preserve">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improvement project or service must comply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charter and any city zoning and subdivision requirements;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codes and ordinances.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provide, conduct, or authorize an improvement project on any street, highway, right-of-way, or easement owned or controlled by the city unless the governing body of the city by resolution consents to the improvement.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3966.0304.</w:t>
      </w:r>
      <w:r>
        <w:rPr>
          <w:u w:val="single"/>
        </w:rPr>
        <w:t xml:space="preserve"> </w:t>
      </w:r>
      <w:r>
        <w:rPr>
          <w:u w:val="single"/>
        </w:rPr>
        <w:t xml:space="preserve"> </w:t>
      </w:r>
      <w:r>
        <w:rPr>
          <w:u w:val="single"/>
        </w:rPr>
        <w:t xml:space="preserve">NONPROFIT CORPORATION.  (a)</w:t>
      </w:r>
      <w:r>
        <w:rPr>
          <w:u w:val="single"/>
        </w:rPr>
        <w:t xml:space="preserve"> </w:t>
      </w:r>
      <w:r>
        <w:rPr>
          <w:u w:val="single"/>
        </w:rPr>
        <w:t xml:space="preserve"> </w:t>
      </w:r>
      <w:r>
        <w:rPr>
          <w:u w:val="single"/>
        </w:rPr>
        <w:t xml:space="preserve">The board by resolution may, with the consent of the governing body of the city by resolution,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of the nonprofit corporation shall hold meetings at a place accessible to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of the nonprofit corporation must post notice of each meeting with the city secretary not later than 72 hours before the scheduled time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3966.0305.</w:t>
      </w:r>
      <w:r>
        <w:rPr>
          <w:u w:val="single"/>
        </w:rPr>
        <w:t xml:space="preserve"> </w:t>
      </w:r>
      <w:r>
        <w:rPr>
          <w:u w:val="single"/>
        </w:rPr>
        <w:t xml:space="preserve"> </w:t>
      </w:r>
      <w:r>
        <w:rPr>
          <w:u w:val="single"/>
        </w:rPr>
        <w:t xml:space="preserve">LAW ENFORCEMENT SERVICES.  To protect the public interest, with the consent of the governing body of the city by resolution,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3966.0306.</w:t>
      </w:r>
      <w:r>
        <w:rPr>
          <w:u w:val="single"/>
        </w:rPr>
        <w:t xml:space="preserve"> </w:t>
      </w:r>
      <w:r>
        <w:rPr>
          <w:u w:val="single"/>
        </w:rPr>
        <w:t xml:space="preserve"> </w:t>
      </w:r>
      <w:r>
        <w:rPr>
          <w:u w:val="single"/>
        </w:rPr>
        <w:t xml:space="preserve">MEMBERSHIP IN CHARITABLE ORGANIZATIONS.  The district, with the consent of the governing body of the city by resolution,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3966.0307.</w:t>
      </w:r>
      <w:r>
        <w:rPr>
          <w:u w:val="single"/>
        </w:rPr>
        <w:t xml:space="preserve"> </w:t>
      </w:r>
      <w:r>
        <w:rPr>
          <w:u w:val="single"/>
        </w:rPr>
        <w:t xml:space="preserve"> </w:t>
      </w:r>
      <w:r>
        <w:rPr>
          <w:u w:val="single"/>
        </w:rPr>
        <w:t xml:space="preserve">ECONOMIC DEVELOPMENT PROGRAMS.  (a)</w:t>
      </w:r>
      <w:r>
        <w:rPr>
          <w:u w:val="single"/>
        </w:rPr>
        <w:t xml:space="preserve"> </w:t>
      </w:r>
      <w:r>
        <w:rPr>
          <w:u w:val="single"/>
        </w:rPr>
        <w:t xml:space="preserve"> </w:t>
      </w:r>
      <w:r>
        <w:rPr>
          <w:u w:val="single"/>
        </w:rPr>
        <w:t xml:space="preserve">The district, with the consent of the governing body of the city by resolution,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3966.0308.</w:t>
      </w:r>
      <w:r>
        <w:rPr>
          <w:u w:val="single"/>
        </w:rPr>
        <w:t xml:space="preserve"> </w:t>
      </w:r>
      <w:r>
        <w:rPr>
          <w:u w:val="single"/>
        </w:rPr>
        <w:t xml:space="preserve"> </w:t>
      </w:r>
      <w:r>
        <w:rPr>
          <w:u w:val="single"/>
        </w:rPr>
        <w:t xml:space="preserve">PARKING FACILITIES.  (a)</w:t>
      </w:r>
      <w:r>
        <w:rPr>
          <w:u w:val="single"/>
        </w:rPr>
        <w:t xml:space="preserve"> </w:t>
      </w:r>
      <w:r>
        <w:rPr>
          <w:u w:val="single"/>
        </w:rPr>
        <w:t xml:space="preserve"> </w:t>
      </w:r>
      <w:r>
        <w:rPr>
          <w:u w:val="single"/>
        </w:rPr>
        <w:t xml:space="preserve">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3966.0309.</w:t>
      </w:r>
      <w:r>
        <w:rPr>
          <w:u w:val="single"/>
        </w:rPr>
        <w:t xml:space="preserve"> </w:t>
      </w:r>
      <w:r>
        <w:rPr>
          <w:u w:val="single"/>
        </w:rPr>
        <w:t xml:space="preserve"> </w:t>
      </w:r>
      <w:r>
        <w:rPr>
          <w:u w:val="single"/>
        </w:rPr>
        <w:t xml:space="preserve">ADDING OR EXCLUDING LAND.  With the consent of the governing body of the city by resolution,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3966.0310.</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3966.0311.</w:t>
      </w:r>
      <w:r>
        <w:rPr>
          <w:u w:val="single"/>
        </w:rPr>
        <w:t xml:space="preserve"> </w:t>
      </w:r>
      <w:r>
        <w:rPr>
          <w:u w:val="single"/>
        </w:rPr>
        <w:t xml:space="preserve"> </w:t>
      </w:r>
      <w:r>
        <w:rPr>
          <w:u w:val="single"/>
        </w:rPr>
        <w:t xml:space="preserve">EXEMPT PROPERTY.  The district may not impose an assessment, fee, tax, or other charge on an exempt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3966.0312.</w:t>
      </w:r>
      <w:r>
        <w:rPr>
          <w:u w:val="single"/>
        </w:rPr>
        <w:t xml:space="preserve"> </w:t>
      </w:r>
      <w:r>
        <w:rPr>
          <w:u w:val="single"/>
        </w:rPr>
        <w:t xml:space="preserve"> </w:t>
      </w:r>
      <w:r>
        <w:rPr>
          <w:u w:val="single"/>
        </w:rPr>
        <w:t xml:space="preserve">CERTAIN RESIDENTIAL PROPERTY.  (a)</w:t>
      </w:r>
      <w:r>
        <w:rPr>
          <w:u w:val="single"/>
        </w:rPr>
        <w:t xml:space="preserve"> </w:t>
      </w:r>
      <w:r>
        <w:rPr>
          <w:u w:val="single"/>
        </w:rPr>
        <w:t xml:space="preserve"> </w:t>
      </w:r>
      <w:r>
        <w:rPr>
          <w:u w:val="single"/>
        </w:rPr>
        <w:t xml:space="preserve">Section 375.161, Local Government Code, does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district may not impose an assessment on property if the owner qualifies the property for a homestead exemption under Section 11.13, Tax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tax year in which the Act enacting this chapter takes effect;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tax year in which the assessment is imposed.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3966.0313.</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3966.0401.</w:t>
      </w:r>
      <w:r>
        <w:rPr>
          <w:u w:val="single"/>
        </w:rPr>
        <w:t xml:space="preserve"> </w:t>
      </w:r>
      <w:r>
        <w:rPr>
          <w:u w:val="single"/>
        </w:rPr>
        <w:t xml:space="preserve"> </w:t>
      </w:r>
      <w:r>
        <w:rPr>
          <w:u w:val="single"/>
        </w:rPr>
        <w:t xml:space="preserve">PETITION REQUIRED FOR FINANCING SERVICES AND IMPROVEMENTS WITH ASSESSMENTS.  (a)</w:t>
      </w:r>
      <w:r>
        <w:rPr>
          <w:u w:val="single"/>
        </w:rPr>
        <w:t xml:space="preserve"> </w:t>
      </w:r>
      <w:r>
        <w:rPr>
          <w:u w:val="single"/>
        </w:rPr>
        <w:t xml:space="preserve"> </w:t>
      </w:r>
      <w:r>
        <w:rPr>
          <w:u w:val="single"/>
        </w:rPr>
        <w:t xml:space="preserve">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3966.0402.</w:t>
      </w:r>
      <w:r>
        <w:rPr>
          <w:u w:val="single"/>
        </w:rPr>
        <w:t xml:space="preserve"> </w:t>
      </w:r>
      <w:r>
        <w:rPr>
          <w:u w:val="single"/>
        </w:rPr>
        <w:t xml:space="preserve"> </w:t>
      </w:r>
      <w:r>
        <w:rPr>
          <w:u w:val="single"/>
        </w:rPr>
        <w:t xml:space="preserve">ASSESSMENTS; LIENS FOR ASSESSMENTS.  (a)</w:t>
      </w:r>
      <w:r>
        <w:rPr>
          <w:u w:val="single"/>
        </w:rPr>
        <w:t xml:space="preserve"> </w:t>
      </w:r>
      <w:r>
        <w:rPr>
          <w:u w:val="single"/>
        </w:rPr>
        <w:t xml:space="preserve"> </w:t>
      </w:r>
      <w:r>
        <w:rPr>
          <w:u w:val="single"/>
        </w:rPr>
        <w:t xml:space="preserve">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lien or claim for county, school district, or municipal ad valorem taxes;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lien filed by the city or securing an obligation owed to the city;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3966.0502.</w:t>
      </w:r>
      <w:r>
        <w:rPr>
          <w:u w:val="single"/>
        </w:rPr>
        <w:t xml:space="preserve"> </w:t>
      </w:r>
      <w:r>
        <w:rPr>
          <w:u w:val="single"/>
        </w:rPr>
        <w:t xml:space="preserve"> </w:t>
      </w:r>
      <w:r>
        <w:rPr>
          <w:u w:val="single"/>
        </w:rPr>
        <w:t xml:space="preserve">OPERATION AND MAINTENANCE TAX.  (a)</w:t>
      </w:r>
      <w:r>
        <w:rPr>
          <w:u w:val="single"/>
        </w:rPr>
        <w:t xml:space="preserve"> </w:t>
      </w:r>
      <w:r>
        <w:rPr>
          <w:u w:val="single"/>
        </w:rPr>
        <w:t xml:space="preserve"> </w:t>
      </w:r>
      <w:r>
        <w:rPr>
          <w:u w:val="single"/>
        </w:rPr>
        <w:t xml:space="preserve">If authorized by a majority of the district voters voting at an election under Section 3966.0501,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3966.0503.</w:t>
      </w:r>
      <w:r>
        <w:rPr>
          <w:u w:val="single"/>
        </w:rPr>
        <w:t xml:space="preserve"> </w:t>
      </w:r>
      <w:r>
        <w:rPr>
          <w:u w:val="single"/>
        </w:rPr>
        <w:t xml:space="preserve"> </w:t>
      </w:r>
      <w:r>
        <w:rPr>
          <w:u w:val="single"/>
        </w:rPr>
        <w:t xml:space="preserve">AUTHORITY TO BORROW MONEY AND TO ISSUE BONDS AND OTHER OBLIGATIONS.  (a)</w:t>
      </w:r>
      <w:r>
        <w:rPr>
          <w:u w:val="single"/>
        </w:rPr>
        <w:t xml:space="preserve"> </w:t>
      </w:r>
      <w:r>
        <w:rPr>
          <w:u w:val="single"/>
        </w:rPr>
        <w:t xml:space="preserve"> </w:t>
      </w:r>
      <w:r>
        <w:rPr>
          <w:u w:val="single"/>
        </w:rPr>
        <w:t xml:space="preserve">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3966.0505.</w:t>
      </w:r>
      <w:r>
        <w:rPr>
          <w:u w:val="single"/>
        </w:rPr>
        <w:t xml:space="preserve"> </w:t>
      </w:r>
      <w:r>
        <w:rPr>
          <w:u w:val="single"/>
        </w:rPr>
        <w:t xml:space="preserve"> </w:t>
      </w:r>
      <w:r>
        <w:rPr>
          <w:u w:val="single"/>
        </w:rPr>
        <w:t xml:space="preserve">BONDS SECURED BY AD VALOREM TAXES; ELECTIONS.  (a)</w:t>
      </w:r>
      <w:r>
        <w:rPr>
          <w:u w:val="single"/>
        </w:rPr>
        <w:t xml:space="preserve"> </w:t>
      </w:r>
      <w:r>
        <w:rPr>
          <w:u w:val="single"/>
        </w:rPr>
        <w:t xml:space="preserve"> </w:t>
      </w:r>
      <w:r>
        <w:rPr>
          <w:u w:val="single"/>
        </w:rPr>
        <w:t xml:space="preserve">If authorized at an election under Section 3966.0501,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3966.0506.</w:t>
      </w:r>
      <w:r>
        <w:rPr>
          <w:u w:val="single"/>
        </w:rPr>
        <w:t xml:space="preserve"> </w:t>
      </w:r>
      <w:r>
        <w:rPr>
          <w:u w:val="single"/>
        </w:rPr>
        <w:t xml:space="preserve"> </w:t>
      </w:r>
      <w:r>
        <w:rPr>
          <w:u w:val="single"/>
        </w:rPr>
        <w:t xml:space="preserve">BONDS AND OTHER OBLIGATIONS FOR IMPROVEMENT UNDER AGREEMENT.  If the improvements financed by an obligation will be conveyed to or operated and maintained by a municipality or retail utility provider pursuant to an agreement between the district and the municipality or retail utility provider entered into before the issuance of the obligation, the obligation may be in the form of bonds, notes, or other obligations payable wholly or partly from ad valorem taxes or assessments, issued by public or private sale, in the manner provided by Subchapter A, Chapter 372,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3966.0507.</w:t>
      </w:r>
      <w:r>
        <w:rPr>
          <w:u w:val="single"/>
        </w:rPr>
        <w:t xml:space="preserve"> </w:t>
      </w:r>
      <w:r>
        <w:rPr>
          <w:u w:val="single"/>
        </w:rPr>
        <w:t xml:space="preserve"> </w:t>
      </w:r>
      <w:r>
        <w:rPr>
          <w:u w:val="single"/>
        </w:rPr>
        <w:t xml:space="preserve">CONSENT OF MUNICIPALITY REQUIRED.  (a)</w:t>
      </w:r>
      <w:r>
        <w:rPr>
          <w:u w:val="single"/>
        </w:rPr>
        <w:t xml:space="preserve"> </w:t>
      </w:r>
      <w:r>
        <w:rPr>
          <w:u w:val="single"/>
        </w:rPr>
        <w:t xml:space="preserve"> </w:t>
      </w:r>
      <w:r>
        <w:rPr>
          <w:u w:val="single"/>
        </w:rPr>
        <w:t xml:space="preserve">The board may not issue bonds or hold an election to authorize the imposition of an ad valorem tax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3966.0901.</w:t>
      </w:r>
      <w:r>
        <w:rPr>
          <w:u w:val="single"/>
        </w:rPr>
        <w:t xml:space="preserve"> </w:t>
      </w:r>
      <w:r>
        <w:rPr>
          <w:u w:val="single"/>
        </w:rPr>
        <w:t xml:space="preserve"> </w:t>
      </w:r>
      <w:r>
        <w:rPr>
          <w:u w:val="single"/>
        </w:rPr>
        <w:t xml:space="preserve">DISSOLUTION.  (a)</w:t>
      </w:r>
      <w:r>
        <w:rPr>
          <w:u w:val="single"/>
        </w:rPr>
        <w:t xml:space="preserve"> </w:t>
      </w:r>
      <w:r>
        <w:rPr>
          <w:u w:val="single"/>
        </w:rPr>
        <w:t xml:space="preserve"> </w:t>
      </w:r>
      <w:r>
        <w:rPr>
          <w:u w:val="single"/>
        </w:rPr>
        <w:t xml:space="preserve">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city may dissolve the district at any time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agreement has been executed;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district's performance under the agreement has been fulfilled, including any right or obligation the district has to reimburse a developer or owner for the costs of an improvement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is dissolved, the board shall transfer ownership of all district property to the city.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be dissolved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debt until that debt has been repaid or defeased in accordance with the order or resolution authorizing the issuance of the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and operation or maintenance of the public works, facilities, or improvements.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Subchapter M, Chapter 375,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New Park Municipal Management District initially includes all territory contained in the following area:</w:t>
      </w:r>
    </w:p>
    <w:p w:rsidR="003F3435" w:rsidRDefault="0032493E">
      <w:pPr>
        <w:spacing w:line="480" w:lineRule="auto"/>
        <w:jc w:val="both"/>
      </w:pPr>
      <w:r>
        <w:rPr>
          <w:u w:val="single"/>
        </w:rPr>
        <w:t xml:space="preserve">TRACT 1:</w:t>
      </w:r>
    </w:p>
    <w:p w:rsidR="003F3435" w:rsidRDefault="0032493E">
      <w:pPr>
        <w:spacing w:line="480" w:lineRule="auto"/>
        <w:jc w:val="both"/>
      </w:pPr>
      <w:r>
        <w:t xml:space="preserve">BEING a tract of land situated in the John Grigsby Survey, Abstract No.</w:t>
      </w:r>
      <w:r xml:space="preserve">
        <w:t> </w:t>
      </w:r>
      <w:r>
        <w:t xml:space="preserve">495, City of Dallas, Dallas County, Texas, and being the same tract of land conveyed to Janice C. Pastor and Stanley Pastor, Co-Trustees of the Janice C. Pastor 1995 Revocable Trust recorded in Volume 98035, Page 01773, Deed Records, Dallas County, Texas and being the same tract of land conveyed to Janice C. Pastor and Constance C. Tolmas by probate recorded in Probate No.</w:t>
      </w:r>
      <w:r xml:space="preserve">
        <w:t> </w:t>
      </w:r>
      <w:r>
        <w:t xml:space="preserve">89-3123, Probate Minutes, Dallas County, Texas, and being more particularly described by metes and bounds as follows:</w:t>
      </w:r>
    </w:p>
    <w:p w:rsidR="003F3435" w:rsidRDefault="0032493E">
      <w:pPr>
        <w:spacing w:line="480" w:lineRule="auto"/>
        <w:jc w:val="both"/>
      </w:pPr>
      <w:r>
        <w:t xml:space="preserve">Beginning at an "x" cut set in concrete at the intersection of the South right-of-way line of Marilla Street (53 foot right- of-way) and the East right-of-way line of S. Ervay Street (variable width right-of-way);</w:t>
      </w:r>
    </w:p>
    <w:p w:rsidR="003F3435" w:rsidRDefault="0032493E">
      <w:pPr>
        <w:spacing w:line="480" w:lineRule="auto"/>
        <w:jc w:val="both"/>
      </w:pPr>
      <w:r>
        <w:t xml:space="preserve">Thence North 75 degrees 00 minutes 00 seconds East, along the Southeast right-of-way line of said Marilla Street, a distance of 185.86 feet to a 1 inch iron pipe found at the West corner of a tract of land conveyed to Dallas Power &amp; Light Company recorded in Volume 3343, Page 598, Deed Records, Dallas County, Texas;</w:t>
      </w:r>
    </w:p>
    <w:p w:rsidR="003F3435" w:rsidRDefault="0032493E">
      <w:pPr>
        <w:spacing w:line="480" w:lineRule="auto"/>
        <w:jc w:val="both"/>
      </w:pPr>
      <w:r>
        <w:t xml:space="preserve">Thence South 44 degrees 37 minutes 15 seconds East, along the Southwest property line of said Dallas Power &amp; Light Company tract, a distance of 42.40 feet to a P.K. nail set at the North corner of a tract of land conveyed to Dallas Power &amp; Light Company by deed recorded in Volume 3352, Page 287, Deed Records, Dallas County, Texas;</w:t>
      </w:r>
    </w:p>
    <w:p w:rsidR="003F3435" w:rsidRDefault="0032493E">
      <w:pPr>
        <w:spacing w:line="480" w:lineRule="auto"/>
        <w:jc w:val="both"/>
      </w:pPr>
      <w:r>
        <w:t xml:space="preserve">Thence South 45 degrees 29 minutes 32 seconds West, along the Northwest property line of said Dallas Power &amp; Light Company (Volume 3352, Page 287) tract, passing the North corner of a tract of land conveyed to Dallas Power &amp; Light Company by deed recorded in Volume 3320, Page 488, Deed Records, Dallas County, Texas, at a distance of 8.67 feet and continuing along the Northwest property line of said Dallas Power &amp; Light Company (Volume 3320, Page 488) tract, for a total distance of 193.67 feet to an "X" cut set in concrete in the Northeast right-of-way line of said S. Ervay Street;</w:t>
      </w:r>
    </w:p>
    <w:p w:rsidR="003F3435" w:rsidRDefault="0032493E">
      <w:pPr>
        <w:spacing w:line="480" w:lineRule="auto"/>
        <w:jc w:val="both"/>
      </w:pPr>
      <w:r>
        <w:t xml:space="preserve">Thence North 44 degrees 18 minutes 25 seconds West, along the Northeast right-of-way line of said S. Ervay Street, a distance of 47.50 feet to an "X" cut set in concrete for corner;</w:t>
      </w:r>
    </w:p>
    <w:p w:rsidR="003F3435" w:rsidRDefault="0032493E">
      <w:pPr>
        <w:spacing w:line="480" w:lineRule="auto"/>
        <w:jc w:val="both"/>
      </w:pPr>
      <w:r>
        <w:t xml:space="preserve">Thence North 28 degrees 52 minutes 46 seconds West, and continuing along the Northeast right-of-way line of said S. Ervay Street, a distance of 50.91 feet to an "X" cut set in concrete for corner;</w:t>
      </w:r>
    </w:p>
    <w:p w:rsidR="003F3435" w:rsidRDefault="0032493E">
      <w:pPr>
        <w:spacing w:line="480" w:lineRule="auto"/>
        <w:jc w:val="both"/>
      </w:pPr>
      <w:r>
        <w:t xml:space="preserve">Thence North 18 degrees 52 minutes 07 seconds West, and continuing along the East right-of-way line of said S. Ervay Street, a distance of 41.50 feet to the Point of Beginning and containing 17,324.67 square feet or 0.3977 acres of land.</w:t>
      </w:r>
    </w:p>
    <w:p w:rsidR="003F3435" w:rsidRDefault="0032493E">
      <w:pPr>
        <w:spacing w:line="480" w:lineRule="auto"/>
        <w:jc w:val="both"/>
      </w:pPr>
      <w:r>
        <w:rPr>
          <w:u w:val="single"/>
        </w:rPr>
        <w:t xml:space="preserve">TRACT 2:</w:t>
      </w:r>
    </w:p>
    <w:p w:rsidR="003F3435" w:rsidRDefault="0032493E">
      <w:pPr>
        <w:spacing w:line="480" w:lineRule="auto"/>
        <w:jc w:val="both"/>
      </w:pPr>
      <w:r>
        <w:t xml:space="preserve">Being all of Lots 6, 7 and 8 and a portion of Lots 1, 2, 3, in Block 2/102 of Browder's Addition, an Addition to the City of Dallas, Dallas County, Texas, according to the map thereof recorded in Volume U, Page 492, Real Property Records, Dallas County, Texas, and being the same tracts of land conveyed to Dallas Power &amp; Light Company, a Texas corporation, by deeds recorded in Volume 3301, Page 165, Volume 3320, Page 488, Volume 3343, Page 598 and Volume 3352, Page 287, Deed Records, Dallas County, Texas, and being more particularly described as follows:</w:t>
      </w:r>
    </w:p>
    <w:p w:rsidR="003F3435" w:rsidRDefault="0032493E">
      <w:pPr>
        <w:spacing w:line="480" w:lineRule="auto"/>
        <w:jc w:val="both"/>
      </w:pPr>
      <w:r>
        <w:t xml:space="preserve">BEGINNING at a monument found for corner, said corner being in the Northwest line of Canton Street (66 foot right-of-way) and being the South corner of a tract of land conveyed to City of Dallas, by deed recorded in Volume 87165, Page 4821, Deed Records, Dallas County, Texas;</w:t>
      </w:r>
    </w:p>
    <w:p w:rsidR="003F3435" w:rsidRDefault="0032493E">
      <w:pPr>
        <w:spacing w:line="480" w:lineRule="auto"/>
        <w:jc w:val="both"/>
      </w:pPr>
      <w:r>
        <w:t xml:space="preserve">THENCE South 45 degrees 32 minutes 35 seconds West, along the Northwest line of said Canton Street, a distance of 288.00 feet to an "X" found in concrete for corner, said corner being in the intersection of the Northwest line of said Canton Street and the Northeast line of S. Ervay Street (variable width right-of-way);</w:t>
      </w:r>
    </w:p>
    <w:p w:rsidR="003F3435" w:rsidRDefault="0032493E">
      <w:pPr>
        <w:spacing w:line="480" w:lineRule="auto"/>
        <w:jc w:val="both"/>
      </w:pPr>
      <w:r>
        <w:t xml:space="preserve">THENCE North 44 degrees 18 minutes 25 seconds West, along the Northeast line of said S. Ervay Street, a distance of 221.50 feet to an "X" found in concrete for corner, said corner being the South corner of a tract of land conveyed to 702 S. Ervay, L.P., by deed recorded in Volume 2003099, Page 3909, Deed Records, Dallas County, Texas;</w:t>
      </w:r>
    </w:p>
    <w:p w:rsidR="003F3435" w:rsidRDefault="0032493E">
      <w:pPr>
        <w:spacing w:line="480" w:lineRule="auto"/>
        <w:jc w:val="both"/>
      </w:pPr>
      <w:r>
        <w:t xml:space="preserve">THENCE North 45 degrees 29 minutes 32 seconds East, along the Southeast line of said 702 S. Ervay tract, a distance of 193.67 feet to a 5/8 inch iron rod found for corner;</w:t>
      </w:r>
    </w:p>
    <w:p w:rsidR="003F3435" w:rsidRDefault="0032493E">
      <w:pPr>
        <w:spacing w:line="480" w:lineRule="auto"/>
        <w:jc w:val="both"/>
      </w:pPr>
      <w:r>
        <w:t xml:space="preserve">THENCE North 44 degrees 37 minutes 15 seconds West, along the Northeast line of said 702 S. Ervay tract, a distance of 42.40 feet to a 3/4 inch iron pipe found for corner, said corner being in the Southeast line of Marilla Street (53 foot right-of-way);</w:t>
      </w:r>
    </w:p>
    <w:p w:rsidR="003F3435" w:rsidRDefault="0032493E">
      <w:pPr>
        <w:spacing w:line="480" w:lineRule="auto"/>
        <w:jc w:val="both"/>
      </w:pPr>
      <w:r>
        <w:t xml:space="preserve">THENCE North 75 degrees 00 minutes 00 seconds East, along the Southeast line of said Marilla Street, a distance of 107.57 feet to a 60D nail found for corner, said corner being the West corner of said City of Dallas tract;</w:t>
      </w:r>
    </w:p>
    <w:p w:rsidR="003F3435" w:rsidRDefault="0032493E">
      <w:pPr>
        <w:spacing w:line="480" w:lineRule="auto"/>
        <w:jc w:val="both"/>
      </w:pPr>
      <w:r>
        <w:t xml:space="preserve">THENCE South 44 degrees 30 minutes 42 seconds East, along the Southwest line of said City of Dallas tract, a distance of 211.17 feet to the POINT OF BEGINNING and containing 65,228 square feet or 1.50 acre tract of land.</w:t>
      </w:r>
    </w:p>
    <w:p w:rsidR="003F3435" w:rsidRDefault="0032493E">
      <w:pPr>
        <w:spacing w:line="480" w:lineRule="auto"/>
        <w:jc w:val="both"/>
      </w:pPr>
      <w:r>
        <w:rPr>
          <w:u w:val="single"/>
        </w:rPr>
        <w:t xml:space="preserve">TRACT 3:</w:t>
      </w:r>
    </w:p>
    <w:p w:rsidR="003F3435" w:rsidRDefault="0032493E">
      <w:pPr>
        <w:spacing w:line="480" w:lineRule="auto"/>
        <w:jc w:val="both"/>
      </w:pPr>
      <w:r>
        <w:t xml:space="preserve">BEING a 7,725 square feet or a 0.177 acre tract of land situated in the John Grigsby Survey, Abstract No.</w:t>
      </w:r>
      <w:r xml:space="preserve">
        <w:t> </w:t>
      </w:r>
      <w:r>
        <w:t xml:space="preserve">495, Dallas County, said tract being part of City Block 83-1/4, and being all of a tract of land conveyed to the heirs and devisees under the Estate of Edna Kahn Flaxman; Betty</w:t>
      </w:r>
      <w:r xml:space="preserve">
        <w:t> </w:t>
      </w:r>
      <w:r>
        <w:t xml:space="preserve">Kahn Dreyfus and Alan Linz Kahn by Probate #PR-66-02038-A-CO-DC, and being more particularly described as follows:</w:t>
      </w:r>
    </w:p>
    <w:p w:rsidR="003F3435" w:rsidRDefault="0032493E">
      <w:pPr>
        <w:spacing w:line="480" w:lineRule="auto"/>
        <w:jc w:val="both"/>
      </w:pPr>
      <w:r>
        <w:t xml:space="preserve">BEGINNING at a found PK nail for a corner in the southwest line of Browder Street (a 58 foot right of way), said point being N 45°00'00" W, a distance of 82.00 feet from the intersection of the southwest line of Browder Street with the northwest line of Cadiz Street (a 60 foot right of way), said point being the north corner of a called 11,200 square feet tract of land conveyed to Paul K. and Colleen F. Tyler by deed recorded in Volume 97183, Page 5144, Deed Records of Dallas County, Texas;</w:t>
      </w:r>
    </w:p>
    <w:p w:rsidR="003F3435" w:rsidRDefault="0032493E">
      <w:pPr>
        <w:spacing w:line="480" w:lineRule="auto"/>
        <w:jc w:val="both"/>
      </w:pPr>
      <w:r>
        <w:t xml:space="preserve">THENCE, S 45°21'00" W, departing the southwest line of Browder Street, a distance of 136.54</w:t>
      </w:r>
      <w:r xml:space="preserve">
        <w:t> </w:t>
      </w:r>
      <w:r>
        <w:t xml:space="preserve">feet to a point or a corner in the northeast line of a 10 foot Alley right of way;</w:t>
      </w:r>
    </w:p>
    <w:p w:rsidR="003F3435" w:rsidRDefault="0032493E">
      <w:pPr>
        <w:spacing w:line="480" w:lineRule="auto"/>
        <w:jc w:val="both"/>
      </w:pPr>
      <w:r>
        <w:t xml:space="preserve">THENCE, N 45°18'10" W, with the northeast line of the said Alley right of way, a distance of 50.85 feet to a point for a corner, said point being the most westerly corner of the herein described tract and the most southerly corner of a called 8,296 square feet tract land described in deed to City Park A Lot, L.P. as recorded in Instrument Number 20070146779, Official Public Records of Dallas County, Texas;</w:t>
      </w:r>
    </w:p>
    <w:p w:rsidR="003F3435" w:rsidRDefault="0032493E">
      <w:pPr>
        <w:spacing w:line="480" w:lineRule="auto"/>
        <w:jc w:val="both"/>
      </w:pPr>
      <w:r>
        <w:t xml:space="preserve">THENCE, N 45°00'00" E, departing the northeast line of the said Alley right of way, a distance of 16.77 feet to a point for a corner;</w:t>
      </w:r>
    </w:p>
    <w:p w:rsidR="003F3435" w:rsidRDefault="0032493E">
      <w:pPr>
        <w:spacing w:line="480" w:lineRule="auto"/>
        <w:jc w:val="both"/>
      </w:pPr>
      <w:r>
        <w:t xml:space="preserve">THENCE, N 45°00'00" W, a distance of 6.00 feet to a point for a corner;</w:t>
      </w:r>
    </w:p>
    <w:p w:rsidR="003F3435" w:rsidRDefault="0032493E">
      <w:pPr>
        <w:spacing w:line="480" w:lineRule="auto"/>
        <w:jc w:val="both"/>
      </w:pPr>
      <w:r>
        <w:t xml:space="preserve">THENCE, N 45°00'00" E, a distance of 120.00 feet to a point for a corner in the southwest line of Browder Street;</w:t>
      </w:r>
    </w:p>
    <w:p w:rsidR="003F3435" w:rsidRDefault="0032493E">
      <w:pPr>
        <w:spacing w:line="480" w:lineRule="auto"/>
        <w:jc w:val="both"/>
      </w:pPr>
      <w:r>
        <w:t xml:space="preserve">THENCE, S 45°00'00" E, with the southwest line of Browder Street, a distance of 57.68 feet to the Point of Beginning.</w:t>
      </w:r>
    </w:p>
    <w:p w:rsidR="003F3435" w:rsidRDefault="0032493E">
      <w:pPr>
        <w:spacing w:line="480" w:lineRule="auto"/>
        <w:jc w:val="both"/>
      </w:pPr>
      <w:r>
        <w:rPr>
          <w:u w:val="single"/>
        </w:rPr>
        <w:t xml:space="preserve">TRACT 4:</w:t>
      </w:r>
    </w:p>
    <w:p w:rsidR="003F3435" w:rsidRDefault="0032493E">
      <w:pPr>
        <w:spacing w:line="480" w:lineRule="auto"/>
        <w:jc w:val="both"/>
      </w:pPr>
      <w:r>
        <w:t xml:space="preserve">BEING a 106,266 square feet or a 2.4395 acre tract of land situated in the John Grigsby Survey, Abstract No.</w:t>
      </w:r>
      <w:r xml:space="preserve">
        <w:t> </w:t>
      </w:r>
      <w:r>
        <w:t xml:space="preserve">495, City of Dallas, Dallas County, Texas, said tract being all of Lots 1 through 8, Block 6/89 1/2 of Browder's Addition, an addition to the City of Dallas, Dallas County, Texas according to the map thereof recorded in Volume U, Page 492, Deed Records of Dallas County, Texas, said tract conveyed to C. P. Canton/Patterson Street Limited Partnership by deed recorded in Volume 94222, Page 2920, Deed Records of Dallas County, Texas, and being more particularly described as follows:</w:t>
      </w:r>
    </w:p>
    <w:p w:rsidR="003F3435" w:rsidRDefault="0032493E">
      <w:pPr>
        <w:spacing w:line="480" w:lineRule="auto"/>
        <w:jc w:val="both"/>
      </w:pPr>
      <w:r>
        <w:t xml:space="preserve">BEGINNING at a found 1/2 inch iron rod for a corner at the intersection of the northeast line of Browder Street (a 58 foot right of way) with the southeast line of Canton Street (a 66 foot right of way), said point being the west corner of said Lot 1, Block 6/89 1/2;</w:t>
      </w:r>
    </w:p>
    <w:p w:rsidR="003F3435" w:rsidRDefault="0032493E">
      <w:pPr>
        <w:spacing w:line="480" w:lineRule="auto"/>
        <w:jc w:val="both"/>
      </w:pPr>
      <w:r>
        <w:t xml:space="preserve">THENCE, N 45°14'00" E, with the southeast line of Canton Street, a distance of 398.00 feet to a set punch mark on a metal plate for a corner at the intersection of the southeast line of Canton Street with the southwest lie of South Ervay Street (a 60 foot right of way, said point being the north corner of said Lot 4, Block 6/89 1/2;</w:t>
      </w:r>
    </w:p>
    <w:p w:rsidR="003F3435" w:rsidRDefault="0032493E">
      <w:pPr>
        <w:spacing w:line="480" w:lineRule="auto"/>
        <w:jc w:val="both"/>
      </w:pPr>
      <w:r>
        <w:t xml:space="preserve">THENCE, S 44°46'00" E, with the southwest line of South Ervay Street, a distance of 267.00 feet to a set "crows foot" cut on concrete pavement for a corner at the intersection of the southwest line of South Ervay Street with the northwest line of Cadiz Street (a 66 foot right of way), said point being the east corner of said Lot 5, Block 6/89 1/2;</w:t>
      </w:r>
    </w:p>
    <w:p w:rsidR="003F3435" w:rsidRDefault="0032493E">
      <w:pPr>
        <w:spacing w:line="480" w:lineRule="auto"/>
        <w:jc w:val="both"/>
      </w:pPr>
      <w:r>
        <w:t xml:space="preserve">THENCE, S 45°14'00" W, with the northwest line of Cadiz Street, a distance of 398.00 feet to a found "x" cut on concrete pavement for a corner at the intersection of the northwest line of Cadiz Street with the northeast line of Browder Street, said point being the south corner of said Lot 8, Block 6/89 1/2;</w:t>
      </w:r>
    </w:p>
    <w:p w:rsidR="003F3435" w:rsidRDefault="0032493E">
      <w:pPr>
        <w:spacing w:line="480" w:lineRule="auto"/>
        <w:jc w:val="both"/>
      </w:pPr>
      <w:r>
        <w:t xml:space="preserve">THENCE, N 44°46'00" W, with the northeast line of Browder Street, a distance of 267.00 feet to the Point of Beginning.</w:t>
      </w:r>
    </w:p>
    <w:p w:rsidR="003F3435" w:rsidRDefault="0032493E">
      <w:pPr>
        <w:spacing w:line="480" w:lineRule="auto"/>
        <w:jc w:val="both"/>
      </w:pPr>
      <w:r>
        <w:rPr>
          <w:u w:val="single"/>
        </w:rPr>
        <w:t xml:space="preserve">TRACT 5:</w:t>
      </w:r>
    </w:p>
    <w:p w:rsidR="003F3435" w:rsidRDefault="0032493E">
      <w:pPr>
        <w:spacing w:line="480" w:lineRule="auto"/>
        <w:jc w:val="both"/>
      </w:pPr>
      <w:r>
        <w:t xml:space="preserve">BEING a 102,929 square feet or a 2.3629 acre tract of land situated in the John Grigsby Survey, Abstract No.</w:t>
      </w:r>
      <w:r xml:space="preserve">
        <w:t> </w:t>
      </w:r>
      <w:r>
        <w:t xml:space="preserve">495, City of Dallas, Dallas County, Texas, said tract being all of Lots 1 through 8, Block 5/103 of Browder's Addition, an addition to the City of Dallas, Dallas County, Texas according to the map thereof recorded in Volume U, Page 492, Deed Records of Dallas County, Texas, said tract conveyed to C. P. Canton/Patterson Street Limited Partnership by deed recorded in Volume 94183, Page 450, Deed Records of Dallas County, Texas, and being more particularly described as follows:</w:t>
      </w:r>
    </w:p>
    <w:p w:rsidR="003F3435" w:rsidRDefault="0032493E">
      <w:pPr>
        <w:spacing w:line="480" w:lineRule="auto"/>
        <w:jc w:val="both"/>
      </w:pPr>
      <w:r>
        <w:t xml:space="preserve">BEGINNING at a set "v" cut on concrete pavement for a corner at the intersection of the northeast line of South Ervay Street (a 66 foot right of way) with the southeast line of Canton Street (a 66 foot right of way), said point being the west corner of said Lot 1, Block 5/103;</w:t>
      </w:r>
    </w:p>
    <w:p w:rsidR="003F3435" w:rsidRDefault="0032493E">
      <w:pPr>
        <w:spacing w:line="480" w:lineRule="auto"/>
        <w:jc w:val="both"/>
      </w:pPr>
      <w:r>
        <w:t xml:space="preserve">THENCE, N 45°14'00" E, with the southeast line of Canton Street, a distance of 385.50 feet to a found "x" cut on concrete pavement for a corner at the intersection of the southeast line of Canton Street with the southwest lie of St.</w:t>
      </w:r>
      <w:r xml:space="preserve">
        <w:t> </w:t>
      </w:r>
      <w:r>
        <w:t xml:space="preserve">Paul Street (a 66 foot right of way, said point being the north corner of said Lot 4, Block 5/103;</w:t>
      </w:r>
    </w:p>
    <w:p w:rsidR="003F3435" w:rsidRDefault="0032493E">
      <w:pPr>
        <w:spacing w:line="480" w:lineRule="auto"/>
        <w:jc w:val="both"/>
      </w:pPr>
      <w:r>
        <w:t xml:space="preserve">THENCE, S 44°46'00" E, with the southwest line of St.</w:t>
      </w:r>
      <w:r xml:space="preserve">
        <w:t> </w:t>
      </w:r>
      <w:r>
        <w:t xml:space="preserve">Paul Street, a distance of 267.00 feet to a found PK nail for a corner at the intersection of the southwest line of St.</w:t>
      </w:r>
      <w:r xml:space="preserve">
        <w:t> </w:t>
      </w:r>
      <w:r>
        <w:t xml:space="preserve">Paul Street with the northwest line of Cadiz Street (a 60 foot right of way), said point being the east corner of said Lot 5, Block 5/103;</w:t>
      </w:r>
    </w:p>
    <w:p w:rsidR="003F3435" w:rsidRDefault="0032493E">
      <w:pPr>
        <w:spacing w:line="480" w:lineRule="auto"/>
        <w:jc w:val="both"/>
      </w:pPr>
      <w:r>
        <w:t xml:space="preserve">THENCE, S 45°14'00" W, with the northwest line of Cadiz Street, a distance of 385.50 feet to a set "crows foot" cut on concrete pavement for a corner at the intersection of the northwest line of Cadiz Street with the northeast line of South Ervay Street, said point being the south corner of said Lot 8, Block 5/103;</w:t>
      </w:r>
    </w:p>
    <w:p w:rsidR="003F3435" w:rsidRDefault="0032493E">
      <w:pPr>
        <w:spacing w:line="480" w:lineRule="auto"/>
        <w:jc w:val="both"/>
      </w:pPr>
      <w:r>
        <w:t xml:space="preserve">THENCE, N 44°46'00" W, with the northeast line of South Ervay Street, a distance of 267.00 feet to the Point of Beginning.</w:t>
      </w:r>
    </w:p>
    <w:p w:rsidR="003F3435" w:rsidRDefault="0032493E">
      <w:pPr>
        <w:spacing w:line="480" w:lineRule="auto"/>
        <w:jc w:val="both"/>
      </w:pPr>
      <w:r>
        <w:rPr>
          <w:u w:val="single"/>
        </w:rPr>
        <w:t xml:space="preserve">TRACT 6:</w:t>
      </w:r>
    </w:p>
    <w:p w:rsidR="003F3435" w:rsidRDefault="0032493E">
      <w:pPr>
        <w:spacing w:line="480" w:lineRule="auto"/>
        <w:jc w:val="both"/>
      </w:pPr>
      <w:r>
        <w:t xml:space="preserve">Being 806 &amp; 810 South St.</w:t>
      </w:r>
      <w:r xml:space="preserve">
        <w:t> </w:t>
      </w:r>
      <w:r>
        <w:t xml:space="preserve">Paul, 1808 Canton and 1809-1811 Cadiz Street in the City of Dallas and being all of Lots 1, 7 and 8 and part of Lot 2, Block 4/112 of Browder's Addition, an addition to the City of Dallas, Texas according to the plat thereof recorded in Volume U, Page 492, Deed Records, Dallas County, Texas and being more particularly described as follows:</w:t>
      </w:r>
    </w:p>
    <w:p w:rsidR="003F3435" w:rsidRDefault="0032493E">
      <w:pPr>
        <w:spacing w:line="480" w:lineRule="auto"/>
        <w:jc w:val="both"/>
      </w:pPr>
      <w:r>
        <w:t xml:space="preserve">Beginning at a capped 1/2 inch iron rod set at the intersection of the Northeast line of South St.</w:t>
      </w:r>
      <w:r xml:space="preserve">
        <w:t> </w:t>
      </w:r>
      <w:r>
        <w:t xml:space="preserve">Paul Street and the Northwest line of Cadiz Street at the South corner of Lot 8, Block 4/112;</w:t>
      </w:r>
    </w:p>
    <w:p w:rsidR="003F3435" w:rsidRDefault="0032493E">
      <w:pPr>
        <w:spacing w:line="480" w:lineRule="auto"/>
        <w:jc w:val="both"/>
      </w:pPr>
      <w:r>
        <w:t xml:space="preserve">Thence N 45°05'36" W along the Northeast line of South St.</w:t>
      </w:r>
      <w:r xml:space="preserve">
        <w:t> </w:t>
      </w:r>
      <w:r>
        <w:t xml:space="preserve">Paul Street, at 0.7 feet, passing a building corner, at 101.78 feet passing another building corner, at 132.26 feet passing a 1/2 inch iron pipe found at the West corner of Lot 8, same being the South corner of Lot 1, in all a total distance of 267.17 feet to an X cut found at the west corner of Lot 1 at the intersection with the Southeast line of Canton Street;</w:t>
      </w:r>
    </w:p>
    <w:p w:rsidR="003F3435" w:rsidRDefault="0032493E">
      <w:pPr>
        <w:spacing w:line="480" w:lineRule="auto"/>
        <w:jc w:val="both"/>
      </w:pPr>
      <w:r>
        <w:t xml:space="preserve">Thence N 44°45'11" E along the said Southeast line of Canton Street, at 92.98 feet passing a building corner at the North corner of Lot 1, same being the West corner of Lot 2, at 132.98 feet passing a building corner in all a total distance of 142.98 feet to a 1/2" iron pipe found for corner at the West corner of a tract conveyed to Salamander Group LLC, by deed as recorded under Clerk's #201300206750 in the Official Public Records of Dallas County, Texas;</w:t>
      </w:r>
    </w:p>
    <w:p w:rsidR="003F3435" w:rsidRDefault="0032493E">
      <w:pPr>
        <w:spacing w:line="480" w:lineRule="auto"/>
        <w:jc w:val="both"/>
      </w:pPr>
      <w:r>
        <w:t xml:space="preserve">Thence S 45°29'10" E along the said Southwest line of the Salamander Group tract, a distance of 133.18 feet to a fence corner post found in the Northwest line of Lot 7, block 4/112;</w:t>
      </w:r>
    </w:p>
    <w:p w:rsidR="003F3435" w:rsidRDefault="0032493E">
      <w:pPr>
        <w:spacing w:line="480" w:lineRule="auto"/>
        <w:jc w:val="both"/>
      </w:pPr>
      <w:r>
        <w:t xml:space="preserve">Thence N 44°03'55" E along the said Northwest line of Lot 7, and the Southeast line of the said Salamander Group tract, a distance of 44.00 feet to a 1/2" iron pipe found at the North corner of Lot 7, same being the West corner of Lot 6 at the most Southerly Southwest corner of a tract conveyed to Mintex Development LLC, by deed as recorded under Clerk's #20075044996, Official Public Records, Dallas County, Texas;</w:t>
      </w:r>
    </w:p>
    <w:p w:rsidR="003F3435" w:rsidRDefault="0032493E">
      <w:pPr>
        <w:spacing w:line="480" w:lineRule="auto"/>
        <w:jc w:val="both"/>
      </w:pPr>
      <w:r>
        <w:t xml:space="preserve">Thence S 45°08'32" E along the said Southwest line of the Mintex Development tract, a distance of 135.33 feet to a capped 1/2" iron rod set at the East corner of Lot 7 in the Northwest line of Cadiz Street;</w:t>
      </w:r>
    </w:p>
    <w:p w:rsidR="003F3435" w:rsidRDefault="0032493E">
      <w:pPr>
        <w:spacing w:line="480" w:lineRule="auto"/>
        <w:jc w:val="both"/>
      </w:pPr>
      <w:r>
        <w:t xml:space="preserve">Thence S 45°00'00" W along the said Northwest line of Cadiz Street same being the Southeast line of Lot 7, at 94.00 feet passing a 1/2 inch iron pipe found at the South corner of Lot 7, same being the East corner of Lot 8, at 114.52 feet passing a building corner, at 171.95 feet passing another building corner, in all a total distance of 188.00 feet to the Place of Beginning and containing 44,371.8 square feet or 1.02 acres of calculated land.</w:t>
      </w:r>
    </w:p>
    <w:p w:rsidR="003F3435" w:rsidRDefault="0032493E">
      <w:pPr>
        <w:spacing w:line="480" w:lineRule="auto"/>
        <w:jc w:val="both"/>
      </w:pPr>
      <w:r>
        <w:rPr>
          <w:u w:val="single"/>
        </w:rPr>
        <w:t xml:space="preserve">TRACT 7:</w:t>
      </w:r>
    </w:p>
    <w:p w:rsidR="003F3435" w:rsidRDefault="0032493E">
      <w:pPr>
        <w:spacing w:line="480" w:lineRule="auto"/>
        <w:jc w:val="both"/>
      </w:pPr>
      <w:r>
        <w:t xml:space="preserve">BEING a 0.183 acres tract of land situated in the John Grigsby Survey, Abstract No.</w:t>
      </w:r>
      <w:r xml:space="preserve">
        <w:t> </w:t>
      </w:r>
      <w:r>
        <w:t xml:space="preserve">495, in the City of Dallas, Dallas County, Texas, being a portion of City Block 122, being that same tract of land described in deed to Steven J. Rodgers, Steven Rodgers Trustee, recorded in Instrument Number 201700099097, of the Deed Records of Dallas County, Texas and being more particularly described by metes and bounds as follows:</w:t>
      </w:r>
    </w:p>
    <w:p w:rsidR="003F3435" w:rsidRDefault="0032493E">
      <w:pPr>
        <w:spacing w:line="480" w:lineRule="auto"/>
        <w:jc w:val="both"/>
      </w:pPr>
      <w:r>
        <w:t xml:space="preserve">BEGINNING at a nail with washer found for the common corner of said Rodgers tract, and a called 0.5200 acre tract of land described in a deed to Sam Harrington, recorded in Volume 92189, Page 0467, Deed Records, Dallas County, Texas, and being in the southerly right-of-way line of S Harwood Street (a variable width public right-of-way);</w:t>
      </w:r>
    </w:p>
    <w:p w:rsidR="003F3435" w:rsidRDefault="0032493E">
      <w:pPr>
        <w:spacing w:line="480" w:lineRule="auto"/>
        <w:jc w:val="both"/>
      </w:pPr>
      <w:r>
        <w:t xml:space="preserve">THENCE S 44'48'29" W, along the common line between said Rodgers tract, and said called 0.5200 acre tract, a distance of 150.00 feet to an "X" cut in concrete found for the common corner of said Rodgers tract, and said called 0.5200 acre tract, and being in the north line of a tract of land described in a deed to Sam Harrington recorded in Volume 78044, Page 3901, Deed Records, Dallas County, Texas;</w:t>
      </w:r>
    </w:p>
    <w:p w:rsidR="003F3435" w:rsidRDefault="0032493E">
      <w:pPr>
        <w:spacing w:line="480" w:lineRule="auto"/>
        <w:jc w:val="both"/>
      </w:pPr>
      <w:r>
        <w:t xml:space="preserve">THENCE N 45'18'16" W, along the common line between said Rodgers tract, and said Harrington tract, a distance of 52.99 feet to an "X" cut in concrete found for the common corner of said Rodgers tract, and said Harington tract, and being in the easterly right-of-way line of Saint Louis Street (a 66 foot wide public right-of-way);</w:t>
      </w:r>
    </w:p>
    <w:p w:rsidR="003F3435" w:rsidRDefault="0032493E">
      <w:pPr>
        <w:spacing w:line="480" w:lineRule="auto"/>
        <w:jc w:val="both"/>
      </w:pPr>
      <w:r>
        <w:t xml:space="preserve">THENCE N 44'48'29" E, along the west line of said Rodgers tract, and along the easterly right-of-way line of said Saint Louis Street, a distance of 150.00 feet to an "X" cut in concrete set for the northwest corner of said Rodgers tract, and being the southeast right-of-way line of said Saint Louis Street, and said S Harwood Street;</w:t>
      </w:r>
    </w:p>
    <w:p w:rsidR="003F3435" w:rsidRDefault="0032493E">
      <w:pPr>
        <w:spacing w:line="480" w:lineRule="auto"/>
        <w:jc w:val="both"/>
      </w:pPr>
      <w:r>
        <w:t xml:space="preserve">THENCE S 45'18'16" E, along the northerly line of said Rodgers tract, and along the southerly right-of-way line of said S. Harwood Street, a distance of 52.99 feet to the POINT OF BEGINNING and containing 7,948 square feet or 0.183 acres of land more or less.</w:t>
      </w:r>
    </w:p>
    <w:p w:rsidR="003F3435" w:rsidRDefault="0032493E">
      <w:pPr>
        <w:spacing w:line="480" w:lineRule="auto"/>
        <w:jc w:val="both"/>
      </w:pPr>
      <w:r>
        <w:rPr>
          <w:u w:val="single"/>
        </w:rPr>
        <w:t xml:space="preserve">TRACT 8:</w:t>
      </w:r>
    </w:p>
    <w:p w:rsidR="003F3435" w:rsidRDefault="0032493E">
      <w:pPr>
        <w:spacing w:line="480" w:lineRule="auto"/>
        <w:jc w:val="both"/>
      </w:pPr>
      <w:r>
        <w:t xml:space="preserve">Being a tract of land situated in the J. Grigsby Survey, Abstract No.</w:t>
      </w:r>
      <w:r xml:space="preserve">
        <w:t> </w:t>
      </w:r>
      <w:r>
        <w:t xml:space="preserve">495, being a part of Block</w:t>
      </w:r>
      <w:r xml:space="preserve">
        <w:t> </w:t>
      </w:r>
      <w:r>
        <w:t xml:space="preserve">122 of the City of Dallas, Dallas County, Texas, being those tracts of land conveyed to Sam Harrington, by deeds recorded in Volume 92189, Page 467, Vol. 76148, Pg. 815, Vol.</w:t>
      </w:r>
      <w:r xml:space="preserve">
        <w:t> </w:t>
      </w:r>
      <w:r>
        <w:t xml:space="preserve">80013, Pg. 3319 Vol. 78044, Page 3901, Vol. 78044, Pg. 3817, Deed Records, Dallas County, Texas and, Official Public Records, Dallas County, Texas and being more particularly described by metes and bounds as follows:</w:t>
      </w:r>
    </w:p>
    <w:p w:rsidR="003F3435" w:rsidRDefault="0032493E">
      <w:pPr>
        <w:spacing w:line="480" w:lineRule="auto"/>
        <w:jc w:val="both"/>
      </w:pPr>
      <w:r>
        <w:t xml:space="preserve">BEGINNING at a "X" found for corner, said corner being the West corner of that tract of land conveyed to Steven Rodgers, Trustee of the Steven J. Rodgers Trust, a trust organized under the laws of the State of Texas and a Successor to the Doris Rodgers Children's Trust, by deed recorded in Instrument Number 201700099097, Official Public Records, Dallas County, Texas and being in the Southeast line of St.</w:t>
      </w:r>
      <w:r xml:space="preserve">
        <w:t> </w:t>
      </w:r>
      <w:r>
        <w:t xml:space="preserve">Louis Street (66 foot right-of-way);</w:t>
      </w:r>
    </w:p>
    <w:p w:rsidR="003F3435" w:rsidRDefault="0032493E">
      <w:pPr>
        <w:spacing w:line="480" w:lineRule="auto"/>
        <w:jc w:val="both"/>
      </w:pPr>
      <w:r>
        <w:t xml:space="preserve">THENCE South 45 degrees 45 minutes 44 seconds East, along the Southwest line of said Steven Rodgers tract, a distance of 53.10 feet to a point for corner, said corner being the South corner of said Steven Rodgers tract, from which a "X" found bears South 45 degrees 45 minutes 47 seconds East, a distance of 0.51 feet for witness;</w:t>
      </w:r>
    </w:p>
    <w:p w:rsidR="003F3435" w:rsidRDefault="0032493E">
      <w:pPr>
        <w:spacing w:line="480" w:lineRule="auto"/>
        <w:jc w:val="both"/>
      </w:pPr>
      <w:r>
        <w:t xml:space="preserve">THENCE North 44 degrees 45 minutes 33 seconds East, along the Southeast line of said Steven Rodgers tract, a distance of 150.20 feet to a point for corner, said corner being the East corner of said Steven Rodgers tract and being in the Southwest line of S. Hardwood Street (public right-of-way), from which a 50d nail found bears South 45 degrees 15 minutes 38 seconds West, a distance of 0.62 feet for witness;</w:t>
      </w:r>
    </w:p>
    <w:p w:rsidR="003F3435" w:rsidRDefault="0032493E">
      <w:pPr>
        <w:spacing w:line="480" w:lineRule="auto"/>
        <w:jc w:val="both"/>
      </w:pPr>
      <w:r>
        <w:t xml:space="preserve">THENCE South 45 degrees 45 minutes 44 seconds East, along the said Southwest line of S.</w:t>
      </w:r>
      <w:r xml:space="preserve">
        <w:t> </w:t>
      </w:r>
      <w:r>
        <w:t xml:space="preserve">Hardwood Street a distance of 302.75 feet to a point for corner, said corner being in the Northwest line of E. R.L. Thornton Freeway (variable width right-of-way);</w:t>
      </w:r>
    </w:p>
    <w:p w:rsidR="003F3435" w:rsidRDefault="0032493E">
      <w:pPr>
        <w:spacing w:line="480" w:lineRule="auto"/>
        <w:jc w:val="both"/>
      </w:pPr>
      <w:r>
        <w:t xml:space="preserve">THENCE along the Southwest line the following bearing and distances along the Northwest line of said E. R.L. Thornton Freeway:</w:t>
      </w:r>
    </w:p>
    <w:p w:rsidR="003F3435" w:rsidRDefault="0032493E">
      <w:pPr>
        <w:spacing w:line="480" w:lineRule="auto"/>
        <w:jc w:val="both"/>
      </w:pPr>
      <w:r>
        <w:t xml:space="preserve">South 44 degrees 50 minutes 52 seconds West, a distance of 67.50 feet to a TX Dot monument found for corner;</w:t>
      </w:r>
    </w:p>
    <w:p w:rsidR="003F3435" w:rsidRDefault="0032493E">
      <w:pPr>
        <w:spacing w:line="480" w:lineRule="auto"/>
        <w:jc w:val="both"/>
      </w:pPr>
      <w:r>
        <w:t xml:space="preserve">South 88 degrees 33 minutes 21 seconds West, a distance of 73.38 feet to a point for corner;</w:t>
      </w:r>
    </w:p>
    <w:p w:rsidR="003F3435" w:rsidRDefault="0032493E">
      <w:pPr>
        <w:spacing w:line="480" w:lineRule="auto"/>
        <w:jc w:val="both"/>
      </w:pPr>
      <w:r>
        <w:t xml:space="preserve">South 86 degrees 57 minutes 33 seconds West, a distance of 74.17 feet to a TX Dot monument found for corner;</w:t>
      </w:r>
    </w:p>
    <w:p w:rsidR="003F3435" w:rsidRDefault="0032493E">
      <w:pPr>
        <w:spacing w:line="480" w:lineRule="auto"/>
        <w:jc w:val="both"/>
      </w:pPr>
      <w:r>
        <w:t xml:space="preserve">South 76 degrees 11 minutes 37 seconds West, a distance of 205.42 feet to a point for corner, said corner being in the Northeast line of Park Avenue (public right-of-way);</w:t>
      </w:r>
    </w:p>
    <w:p w:rsidR="003F3435" w:rsidRDefault="0032493E">
      <w:pPr>
        <w:spacing w:line="480" w:lineRule="auto"/>
        <w:jc w:val="both"/>
      </w:pPr>
      <w:r>
        <w:t xml:space="preserve">THENCE North 45 degrees 34 minutes 00 seconds West, along the said Northeast line of Park Avenue, a distance of 148.00 feet to a point for corner, said corner being in the Southeast line of aforesaid St.</w:t>
      </w:r>
      <w:r xml:space="preserve">
        <w:t> </w:t>
      </w:r>
      <w:r>
        <w:t xml:space="preserve">Louis Street;</w:t>
      </w:r>
    </w:p>
    <w:p w:rsidR="003F3435" w:rsidRDefault="0032493E">
      <w:pPr>
        <w:spacing w:line="480" w:lineRule="auto"/>
        <w:jc w:val="both"/>
      </w:pPr>
      <w:r>
        <w:t xml:space="preserve">THENCE North 44 degrees 45 minutes 33 seconds East, along the Southeast line of said St.</w:t>
      </w:r>
      <w:r xml:space="preserve">
        <w:t> </w:t>
      </w:r>
      <w:r>
        <w:t xml:space="preserve">Louis Street, a distance of 198.08 feet to the POINT OF BEGINNING and containing 83,737 square feet or 1.92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2445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