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86R12642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Wood Trace Water Control and Improvement District of Montgomery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9084.</w:t>
      </w:r>
      <w:r>
        <w:rPr>
          <w:u w:val="single"/>
        </w:rPr>
        <w:t xml:space="preserve"> </w:t>
      </w:r>
      <w:r>
        <w:rPr>
          <w:u w:val="single"/>
        </w:rPr>
        <w:t xml:space="preserve"> </w:t>
      </w:r>
      <w:r>
        <w:rPr>
          <w:u w:val="single"/>
        </w:rPr>
        <w:t xml:space="preserve">WOOD TRACE WATER CONTROL AND IMPROVEMENT DISTRICT OF MONTGOMERY COUNTY, TEXAS</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Wood Trace Water Control and Improvement</w:t>
      </w:r>
      <w:r>
        <w:rPr>
          <w:u w:val="single"/>
        </w:rPr>
        <w:t xml:space="preserve"> </w:t>
      </w:r>
      <w:r>
        <w:rPr>
          <w:u w:val="single"/>
        </w:rPr>
        <w:t xml:space="preserve">District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9084.0104.</w:t>
      </w:r>
      <w:r>
        <w:rPr>
          <w:u w:val="single"/>
        </w:rPr>
        <w:t xml:space="preserve"> </w:t>
      </w:r>
      <w:r>
        <w:rPr>
          <w:u w:val="single"/>
        </w:rPr>
        <w:t xml:space="preserve"> </w:t>
      </w:r>
      <w:r>
        <w:rPr>
          <w:u w:val="single"/>
        </w:rPr>
        <w:t xml:space="preserve">CONSENT OF MUNICIPALITY REQUIRED.  The temporary directors may not hold an election under Section 9084.0103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9084.0303.</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Water Control and Improvement District of Montgomery County, Texas, initially includes all the territory contained in the following area:</w:t>
      </w:r>
    </w:p>
    <w:p w:rsidR="003F3435" w:rsidRDefault="0032493E">
      <w:pPr>
        <w:spacing w:line="480" w:lineRule="auto"/>
        <w:ind w:firstLine="720"/>
        <w:jc w:val="both"/>
      </w:pPr>
      <w:r>
        <w:t xml:space="preserve">A description of a 489.92-acre tract of land situated in the B.B.B. &amp; C. RR. Survey, a-110, B.B.B. &amp; C. RR. Survey, A-111 and the E.R. Hale Survey, A-264, Montgomery County, Texas; said 489.9-acres being more particularly described by metes and bounds as follows:</w:t>
      </w:r>
    </w:p>
    <w:p w:rsidR="003F3435" w:rsidRDefault="0032493E">
      <w:pPr>
        <w:spacing w:line="480" w:lineRule="auto"/>
        <w:ind w:firstLine="720"/>
        <w:jc w:val="both"/>
      </w:pPr>
      <w:r>
        <w:t xml:space="preserve">Being a 489.919-acre tract of land situated in Montgomery County, Texas in the B.B.B. &amp; C. RR. Survey, A-110, B.B.B. &amp; C. RR. Survey, A-111 and the E.R. Hale Survey, A-264, and being more particularly described by metes and bounds with all control referred to in the State Department of Highways and Public Transportation Surface Coordinates bases on the Texas State Plane Coordinate System, Central Zone:</w:t>
      </w:r>
    </w:p>
    <w:p w:rsidR="003F3435" w:rsidRDefault="0032493E">
      <w:pPr>
        <w:spacing w:line="480" w:lineRule="auto"/>
        <w:ind w:firstLine="720"/>
        <w:jc w:val="both"/>
      </w:pPr>
      <w:r>
        <w:t xml:space="preserve">Beginning at the north corner of the B.B.B. &amp; C RR. Survey, A-110, common to the east corner of the Henry Studz Survey, A-513, located in the southwest line of the J. D. Cochran Survey, A-123;</w:t>
      </w:r>
    </w:p>
    <w:p w:rsidR="003F3435" w:rsidRDefault="0032493E">
      <w:pPr>
        <w:spacing w:line="480" w:lineRule="auto"/>
        <w:ind w:firstLine="720"/>
        <w:jc w:val="both"/>
      </w:pPr>
      <w:r>
        <w:t xml:space="preserve">1.</w:t>
      </w:r>
      <w:r xml:space="preserve">
        <w:t> </w:t>
      </w:r>
      <w:r xml:space="preserve">
        <w:t> </w:t>
      </w:r>
      <w:r>
        <w:t xml:space="preserve">Thence, along the southwest line of said J. D. Cochran Survey, A-123 common to the northwest line of said B.B.B. &amp; C. RR. Survey, A-110, S 47°50’58” E, at 2,921.27 feet pass the northwest corner of the E. R. Hale Survey, A-264, in all a total distance of 4,721.76 feet to the south corner of said J.D. Cochran Survey, A-123 in the north line of said E R. Hale Survey, A-264;</w:t>
      </w:r>
    </w:p>
    <w:p w:rsidR="003F3435" w:rsidRDefault="0032493E">
      <w:pPr>
        <w:spacing w:line="480" w:lineRule="auto"/>
        <w:ind w:firstLine="720"/>
        <w:jc w:val="both"/>
      </w:pPr>
      <w:r>
        <w:t xml:space="preserve">2.</w:t>
      </w:r>
      <w:r xml:space="preserve">
        <w:t> </w:t>
      </w:r>
      <w:r xml:space="preserve">
        <w:t> </w:t>
      </w:r>
      <w:r>
        <w:t xml:space="preserve">Thence, along the southeast line of said J.D. Cochran Survey, A-123, common to the northerly line of said E. R. Hale Survey, A-264, N 41°32’47” E, 1,619.29 feet to a point for corner;</w:t>
      </w:r>
    </w:p>
    <w:p w:rsidR="003F3435" w:rsidRDefault="0032493E">
      <w:pPr>
        <w:spacing w:line="480" w:lineRule="auto"/>
        <w:ind w:firstLine="720"/>
        <w:jc w:val="both"/>
      </w:pPr>
      <w:r>
        <w:t xml:space="preserve">3.</w:t>
      </w:r>
      <w:r xml:space="preserve">
        <w:t> </w:t>
      </w:r>
      <w:r xml:space="preserve">
        <w:t> </w:t>
      </w:r>
      <w:r>
        <w:t xml:space="preserve">Thence, severing said E. R. Hale Survey, A-264, S 01°42’53” E, 3,063.20 feet to a point for corner in the northeast line of the existing Missouri Pacific Railroad right-of-way;</w:t>
      </w:r>
    </w:p>
    <w:p w:rsidR="003F3435" w:rsidRDefault="0032493E">
      <w:pPr>
        <w:spacing w:line="480" w:lineRule="auto"/>
        <w:ind w:firstLine="720"/>
        <w:jc w:val="both"/>
      </w:pPr>
      <w:r>
        <w:t xml:space="preserve">4.</w:t>
      </w:r>
      <w:r xml:space="preserve">
        <w:t> </w:t>
      </w:r>
      <w:r xml:space="preserve">
        <w:t> </w:t>
      </w:r>
      <w:r>
        <w:t xml:space="preserve">Thence, along said northeast line, N 59°23’57” W, 2,041.86 feet to a point for corner;</w:t>
      </w:r>
    </w:p>
    <w:p w:rsidR="003F3435" w:rsidRDefault="0032493E">
      <w:pPr>
        <w:spacing w:line="480" w:lineRule="auto"/>
        <w:ind w:firstLine="720"/>
        <w:jc w:val="both"/>
      </w:pPr>
      <w:r>
        <w:t xml:space="preserve">5.</w:t>
      </w:r>
      <w:r xml:space="preserve">
        <w:t> </w:t>
      </w:r>
      <w:r xml:space="preserve">
        <w:t> </w:t>
      </w:r>
      <w:r>
        <w:t xml:space="preserve">Thence, continuing along said northeast line, N 58°50’22” W, 780.31 feet to a point for corner in the east line of said B. B. B. &amp; C. RR. Survey, A-110, common to the east line of said E. R. Hale Survey, A-264;</w:t>
      </w:r>
    </w:p>
    <w:p w:rsidR="003F3435" w:rsidRDefault="0032493E">
      <w:pPr>
        <w:spacing w:line="480" w:lineRule="auto"/>
        <w:ind w:firstLine="720"/>
        <w:jc w:val="both"/>
      </w:pPr>
      <w:r>
        <w:t xml:space="preserve">6.</w:t>
      </w:r>
      <w:r xml:space="preserve">
        <w:t> </w:t>
      </w:r>
      <w:r xml:space="preserve">
        <w:t> </w:t>
      </w:r>
      <w:r>
        <w:t xml:space="preserve">Thence, along said common survey line, S 02°40’02” E, 2,839.93 feet to a point for corner;</w:t>
      </w:r>
    </w:p>
    <w:p w:rsidR="003F3435" w:rsidRDefault="0032493E">
      <w:pPr>
        <w:spacing w:line="480" w:lineRule="auto"/>
        <w:ind w:firstLine="720"/>
        <w:jc w:val="both"/>
      </w:pPr>
      <w:r>
        <w:t xml:space="preserve">7.</w:t>
      </w:r>
      <w:r xml:space="preserve">
        <w:t> </w:t>
      </w:r>
      <w:r xml:space="preserve">
        <w:t> </w:t>
      </w:r>
      <w:r>
        <w:t xml:space="preserve">Thence, S 87°10’15” W, 1724.18 feet to a point for corner laying in the centerline of existing Highway No. 149;</w:t>
      </w:r>
    </w:p>
    <w:p w:rsidR="003F3435" w:rsidRDefault="0032493E">
      <w:pPr>
        <w:spacing w:line="480" w:lineRule="auto"/>
        <w:ind w:firstLine="720"/>
        <w:jc w:val="both"/>
      </w:pPr>
      <w:r>
        <w:t xml:space="preserve">8.</w:t>
      </w:r>
      <w:r xml:space="preserve">
        <w:t> </w:t>
      </w:r>
      <w:r xml:space="preserve">
        <w:t> </w:t>
      </w:r>
      <w:r>
        <w:t xml:space="preserve">Thence, along said centerline, N 30°32’20” W, 5,079.82 feet to a point for corner in the northwest line of said B.B.B. &amp; C. RR. survey A-111, common to the southeast line of the John Raimon Survey, A-472;</w:t>
      </w:r>
    </w:p>
    <w:p w:rsidR="003F3435" w:rsidRDefault="0032493E">
      <w:pPr>
        <w:spacing w:line="480" w:lineRule="auto"/>
        <w:ind w:firstLine="720"/>
        <w:jc w:val="both"/>
      </w:pPr>
      <w:r>
        <w:t xml:space="preserve">9.</w:t>
      </w:r>
      <w:r xml:space="preserve">
        <w:t> </w:t>
      </w:r>
      <w:r xml:space="preserve">
        <w:t> </w:t>
      </w:r>
      <w:r>
        <w:t xml:space="preserve">Thence, along said common survey line, N 42°22’36” E, 891.43 feet to a point for corner in the northeast line of said Missouri Pacific right-of-way;</w:t>
      </w:r>
    </w:p>
    <w:p w:rsidR="003F3435" w:rsidRDefault="0032493E">
      <w:pPr>
        <w:spacing w:line="480" w:lineRule="auto"/>
        <w:ind w:firstLine="720"/>
        <w:jc w:val="both"/>
      </w:pPr>
      <w:r>
        <w:t xml:space="preserve">10.</w:t>
      </w:r>
      <w:r xml:space="preserve">
        <w:t> </w:t>
      </w:r>
      <w:r xml:space="preserve">
        <w:t> </w:t>
      </w:r>
      <w:r>
        <w:t xml:space="preserve">Thence, N 42°14’38” E, 1,997.17 feet to the Point of Beginning and containing 489.919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9084.0306,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9084, Special District Local Laws Code, as added by Section 1 of this Act, is amended by adding Section 9084.0306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