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2485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prohibition against certain local regulation of certain employment benefits provided by private employers.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D, Title 2, Labor Code, is amended by adding Chapter 83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83.  PROHIBITION AGAINST LOCAL REGULATION OF CERTAIN EMPLOYMENT PRACTICES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"Employment benefit" means anything of value that an employee receives from an employer in addition to monetary compensation.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83.002.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REGULATION OF CERTAIN EMPLOYMENT BENEFITS PROHIBITED.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 ordinance, order, rule, regulation, or policy mandating a private employer's terms of employment relating to employment benefits, including health, disability, retirement, profit-sharing, death, and group accidental death and dismemberment benefits.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Subsection (a)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83,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