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86R10131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231;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8070 to read as follows:</w:t>
      </w:r>
    </w:p>
    <w:p w:rsidR="003F3435" w:rsidRDefault="0032493E">
      <w:pPr>
        <w:spacing w:line="480" w:lineRule="auto"/>
        <w:jc w:val="center"/>
      </w:pPr>
      <w:r>
        <w:rPr>
          <w:u w:val="single"/>
        </w:rPr>
        <w:t xml:space="preserve">CHAPTER 8070.  FORT BEND COUNTY MUNICIPAL UTILITY DISTRICT NO.</w:t>
      </w:r>
      <w:r>
        <w:rPr>
          <w:u w:val="single"/>
        </w:rPr>
        <w:t xml:space="preserve"> </w:t>
      </w:r>
      <w:r>
        <w:rPr>
          <w:u w:val="single"/>
        </w:rPr>
        <w:t xml:space="preserve">231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w:t>
      </w:r>
      <w:r>
        <w:rPr>
          <w:u w:val="single"/>
        </w:rPr>
        <w:t xml:space="preserve"> </w:t>
      </w:r>
      <w:r>
        <w:rPr>
          <w:u w:val="single"/>
        </w:rPr>
        <w:t xml:space="preserve">Municipal Utility District No. 231.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8070.0104.</w:t>
      </w:r>
      <w:r>
        <w:rPr>
          <w:u w:val="single"/>
        </w:rPr>
        <w:t xml:space="preserve"> </w:t>
      </w:r>
      <w:r>
        <w:rPr>
          <w:u w:val="single"/>
        </w:rPr>
        <w:t xml:space="preserve"> </w:t>
      </w:r>
      <w:r>
        <w:rPr>
          <w:u w:val="single"/>
        </w:rPr>
        <w:t xml:space="preserve">CONSENT OF MUNICIPALITY REQUIRED.  The temporary directors may not hold an election under Section 8070.0103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8070.0402.</w:t>
      </w:r>
      <w:r>
        <w:rPr>
          <w:u w:val="single"/>
        </w:rPr>
        <w:t xml:space="preserve"> </w:t>
      </w:r>
      <w:r>
        <w:rPr>
          <w:u w:val="single"/>
        </w:rPr>
        <w:t xml:space="preserve"> </w:t>
      </w:r>
      <w:r>
        <w:rPr>
          <w:u w:val="single"/>
        </w:rPr>
        <w:t xml:space="preserve">OPERATION AND MAINTENANCE TAX.  (a)  If authorized at an election held under Section 8070.0401,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231 initially includes all the territory contained in the following area:</w:t>
      </w:r>
    </w:p>
    <w:p w:rsidR="003F3435" w:rsidRDefault="0032493E">
      <w:pPr>
        <w:spacing w:line="480" w:lineRule="auto"/>
        <w:jc w:val="both"/>
      </w:pPr>
      <w:r>
        <w:t xml:space="preserve">Being a 309.21 acre tract of land located in the H. &amp; T. C. R.R. Co. Survey, Section 85, Abstract No.</w:t>
      </w:r>
      <w:r xml:space="preserve">
        <w:t> </w:t>
      </w:r>
      <w:r>
        <w:t xml:space="preserve">247 and H. &amp; T. C. R.R. Co. Survey, Section 90, Abstract No.</w:t>
      </w:r>
      <w:r xml:space="preserve">
        <w:t> </w:t>
      </w:r>
      <w:r>
        <w:t xml:space="preserve">507 in Fort Bend County, Texas; said 309.21 acre tract being all of the remainder of a called 100-acre tract of land conveyed to Henry Fuchs in Clerk's File Number 2015129371 of the Official Public Records of Fort Bend County (O.P.R.F.B.C.), all of the remainder of a called 209-acre tract of land conveyed to Carl F. Fischer and wife, Diane Fischer, and Donald H. Fischer and wife, Sherry Fischer in Volume 875, Page 55 of the Fort Bend County Deed Records (F.B.C.D.R.), and a portion of Wernecke Road (60-feet wide); said 309.21 acre tract being more particularly described by metes and bounds as follows (all bearings are referenced to the Texas Coordinate System, North American Datum 1983 (NAD 83), South Central Zone);</w:t>
      </w:r>
    </w:p>
    <w:p w:rsidR="003F3435" w:rsidRDefault="0032493E">
      <w:pPr>
        <w:spacing w:line="480" w:lineRule="auto"/>
        <w:jc w:val="both"/>
      </w:pPr>
      <w:r>
        <w:t xml:space="preserve">Beginning at an iron stake found at the most southerly corner of said 209-acre tract and the most westerly corner of a called 50.0- acre tract of land recorded in the name of M.T. Cyplik in Clerk's File No.</w:t>
      </w:r>
      <w:r xml:space="preserve">
        <w:t> </w:t>
      </w:r>
      <w:r>
        <w:t xml:space="preserve">9769464 of the O.P.R.F.B.C. and being on the northeasterly right-of-way line of Meyer Road (40.00 feet wide);</w:t>
      </w:r>
    </w:p>
    <w:p w:rsidR="003F3435" w:rsidRDefault="0032493E">
      <w:pPr>
        <w:spacing w:line="480" w:lineRule="auto"/>
        <w:ind w:firstLine="720"/>
        <w:jc w:val="both"/>
      </w:pPr>
      <w:r>
        <w:t xml:space="preserve">1.</w:t>
      </w:r>
      <w:r xml:space="preserve">
        <w:t> </w:t>
      </w:r>
      <w:r xml:space="preserve">
        <w:t> </w:t>
      </w:r>
      <w:r>
        <w:t xml:space="preserve">Thence, with the southwesterly line of said 209-acre tract and said northeasterly right-of-way line of Meyer Road, North 48 degrees 09 minutes 38 seconds West, a distance of 1,741.90 feet to a 5/8-inch iron rod with cap stamped "COSTELLO INC" found at the most westerly corner of this 309.21-acre tract, being on the southeasterly right-of-way line of Wernecke Road (60.00 feet wide);</w:t>
      </w:r>
    </w:p>
    <w:p w:rsidR="003F3435" w:rsidRDefault="0032493E">
      <w:pPr>
        <w:spacing w:line="480" w:lineRule="auto"/>
        <w:ind w:firstLine="720"/>
        <w:jc w:val="both"/>
      </w:pPr>
      <w:r>
        <w:t xml:space="preserve">2.</w:t>
      </w:r>
      <w:r xml:space="preserve">
        <w:t> </w:t>
      </w:r>
      <w:r xml:space="preserve">
        <w:t> </w:t>
      </w:r>
      <w:r>
        <w:t xml:space="preserve">Thence, with the northwesterly line of said 209-acre tract and said southeasterly right-of-way line of Wernecke Road, North 41 degrees 51 minutes 19 seconds East, a distance of 2643.75 feet;</w:t>
      </w:r>
    </w:p>
    <w:p w:rsidR="003F3435" w:rsidRDefault="0032493E">
      <w:pPr>
        <w:spacing w:line="480" w:lineRule="auto"/>
        <w:ind w:firstLine="720"/>
        <w:jc w:val="both"/>
      </w:pPr>
      <w:r>
        <w:t xml:space="preserve">3.</w:t>
      </w:r>
      <w:r xml:space="preserve">
        <w:t> </w:t>
      </w:r>
      <w:r xml:space="preserve">
        <w:t> </w:t>
      </w:r>
      <w:r>
        <w:t xml:space="preserve">Thence, North 47 degrees 53 minutes 47 seconds West, at 30.00-feet pass the south corner of aforesaid 100-acre tract and the east corner of a called 61.09-acre tract recorded in Clerk's File Number 2006081947 of the O.P.R.F.B.C. and being the centerline of said Wernecke Road, in all a total distance of 1,700.74 feet to an axel found for the west corner of said called 100-acre tract and the south corner of a called 108.1-acre tract of land recorded in Clerk's File Number 2014019607 of the O.P.R.F.B.C.;</w:t>
      </w:r>
    </w:p>
    <w:p w:rsidR="003F3435" w:rsidRDefault="0032493E">
      <w:pPr>
        <w:spacing w:line="480" w:lineRule="auto"/>
        <w:ind w:firstLine="720"/>
        <w:jc w:val="both"/>
      </w:pPr>
      <w:r>
        <w:t xml:space="preserve">4.</w:t>
      </w:r>
      <w:r xml:space="preserve">
        <w:t> </w:t>
      </w:r>
      <w:r xml:space="preserve">
        <w:t> </w:t>
      </w:r>
      <w:r>
        <w:t xml:space="preserve">Thence, with the common line of said called 100-acre tract and said called 108.1-acre tract, North 41 degrees 49 minutes 16 seconds East, a distance of 2,571.79 feet to a 1-1/2-inch iron pipe found on the southwesterly right-of-way line of FM 360 (Beasley-Needville Road, 80.00 feet wide per TxDOT right-of-way map of FM 360, CSJ No.</w:t>
      </w:r>
      <w:r xml:space="preserve">
        <w:t> </w:t>
      </w:r>
      <w:r>
        <w:t xml:space="preserve">527-6-6, dated August 19, 1968);</w:t>
      </w:r>
    </w:p>
    <w:p w:rsidR="003F3435" w:rsidRDefault="0032493E">
      <w:pPr>
        <w:spacing w:line="480" w:lineRule="auto"/>
        <w:ind w:firstLine="720"/>
        <w:jc w:val="both"/>
      </w:pPr>
      <w:r>
        <w:t xml:space="preserve">5.</w:t>
      </w:r>
      <w:r xml:space="preserve">
        <w:t> </w:t>
      </w:r>
      <w:r xml:space="preserve">
        <w:t> </w:t>
      </w:r>
      <w:r>
        <w:t xml:space="preserve">Thence, with said southwesterly right-of-way line of FM 360, South 47 degrees 57 minutes 06 seconds East, a distance of 3,447.86 feet to a 5/8-inch iron rod with cap stamped "COSTELLO INC" found on the southeasterly line of said 209-acre tract, being the most northerly corner of a called 49.9822 acre tract of land recorded in the name of Jose A. Tejada in C.F. No.</w:t>
      </w:r>
      <w:r xml:space="preserve">
        <w:t> </w:t>
      </w:r>
      <w:r>
        <w:t xml:space="preserve">2005115202 of the O.P.R.F.B.C., from which a found eye-bolt bears South 41 degrees 53 minutes 44 seconds West, a distance of 0.71 feet;</w:t>
      </w:r>
    </w:p>
    <w:p w:rsidR="003F3435" w:rsidRDefault="0032493E">
      <w:pPr>
        <w:spacing w:line="480" w:lineRule="auto"/>
        <w:ind w:firstLine="720"/>
        <w:jc w:val="both"/>
      </w:pPr>
      <w:r>
        <w:t xml:space="preserve">6.</w:t>
      </w:r>
      <w:r xml:space="preserve">
        <w:t> </w:t>
      </w:r>
      <w:r xml:space="preserve">
        <w:t> </w:t>
      </w:r>
      <w:r>
        <w:t xml:space="preserve">Thence, with said southwesterly line of the 209-acre tract, the northeasterly line of said 49.9822-acre tract, and the northeasterly line of aforesaid 50.0-acre tract, South 41 degrees 53 minutes 44 seconds West, a distance of 5,210.82 feet to the Point of Beginning and containing 309.21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8070, Special District Local Laws Code, as added by Section 1 of this Act, is amended by adding Section 8070.0306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