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2527</w:t>
      </w:r>
    </w:p>
    <w:p w:rsidR="003F3435" w:rsidRDefault="0032493E">
      <w:pPr>
        <w:ind w:firstLine="720"/>
        <w:jc w:val="both"/>
      </w:pPr>
      <w:r>
        <w:t xml:space="preserve">(Bailes)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Liberty Public Utility District to the Liberty County Municipal Utility District No. 7;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Liberty Public Utility District is converted to the Liberty County Municipal Utility District No. 7 and is governed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8081 to read as follows:</w:t>
      </w:r>
    </w:p>
    <w:p w:rsidR="003F3435" w:rsidRDefault="0032493E">
      <w:pPr>
        <w:spacing w:line="480" w:lineRule="auto"/>
        <w:jc w:val="center"/>
      </w:pPr>
      <w:r>
        <w:rPr>
          <w:u w:val="single"/>
        </w:rPr>
        <w:t xml:space="preserve">CHAPTER 8081. </w:t>
      </w:r>
      <w:r>
        <w:rPr>
          <w:u w:val="single"/>
        </w:rPr>
        <w:t xml:space="preserve"> </w:t>
      </w:r>
      <w:r>
        <w:rPr>
          <w:u w:val="single"/>
        </w:rPr>
        <w:t xml:space="preserve">LIBERTY COUNTY 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Liberty Public Utility District and converted to a municipal utility district as the Liberty County Municipal Utility District No. 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Liberty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land outside the territory of the district described by Section 8081.0104.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8081.0401,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623,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Liberty County Municipal Utility District No. 7 retains all rights, powers, privileges, authority, duties, and functions that the Liberty Public Utility District had before the effective date of this Act, except as otherwise expressly provided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Liberty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8081, Special District Local Laws Code, as added by Section 2 of this Act, is amended by adding Section 8081.0307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