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86R7408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2556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modernization of the law governing the Port of Beaumont Navigation District of Jefferson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5, Special District Local Laws Code, is amended by adding Chapter 5010 to read as follows:</w:t>
      </w:r>
    </w:p>
    <w:p w:rsidR="003F3435" w:rsidRDefault="0032493E">
      <w:pPr>
        <w:spacing w:line="480" w:lineRule="auto"/>
        <w:jc w:val="center"/>
      </w:pPr>
      <w:r>
        <w:rPr>
          <w:u w:val="single"/>
        </w:rPr>
        <w:t xml:space="preserve">CHAPTER 5010.  PORT OF BEAUMONT NAVIGATION DISTRICT OF JEFFERSON COUNTY, TEXAS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port commissioners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"Commissioner"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Port of Beaumont Navigation District of Jefferson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5010.0102.</w:t>
      </w:r>
      <w:r>
        <w:rPr>
          <w:u w:val="single"/>
        </w:rPr>
        <w:t xml:space="preserve"> </w:t>
      </w:r>
      <w:r>
        <w:rPr>
          <w:u w:val="single"/>
        </w:rPr>
        <w:t xml:space="preserve"> </w:t>
      </w:r>
      <w:r>
        <w:rPr>
          <w:u w:val="single"/>
        </w:rPr>
        <w:t xml:space="preserve">NATURE AND PURPOSE OF DISTRICT.  (a)  The district is a port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authorized by this chapter, the district is created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navigation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develop, extend, and improve port, wharf, dock, and intermodal facilities inside or outside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the Port of Beaumont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5010.0103.</w:t>
      </w:r>
      <w:r>
        <w:rPr>
          <w:u w:val="single"/>
        </w:rPr>
        <w:t xml:space="preserve"> </w:t>
      </w:r>
      <w:r>
        <w:rPr>
          <w:u w:val="single"/>
        </w:rPr>
        <w:t xml:space="preserve"> </w:t>
      </w:r>
      <w:r>
        <w:rPr>
          <w:u w:val="single"/>
        </w:rPr>
        <w:t xml:space="preserve">LEGISLATIVE FINDINGS.  The creation of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essential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accomplish the purposes of Section 59, Article XVI, Texas Constitution;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welfare of this state for the development of maritime shipping to and from the state's ports;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 the interest of national defense, the Port of Beaumont being strategically located on the Gulf Coast with an inland-protected harbor and in a rapidly developing industrial area where wharves, docks, and intermodal facilities are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result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material benefits and improvements to district territory;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increase of the taxable value of property in the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material benefit to that part of the state in which the district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5010.0104.</w:t>
      </w:r>
      <w:r>
        <w:rPr>
          <w:u w:val="single"/>
        </w:rPr>
        <w:t xml:space="preserve"> </w:t>
      </w:r>
      <w:r>
        <w:rPr>
          <w:u w:val="single"/>
        </w:rPr>
        <w:t xml:space="preserve"> </w:t>
      </w:r>
      <w:r>
        <w:rPr>
          <w:u w:val="single"/>
        </w:rPr>
        <w:t xml:space="preserve">DISTRICT TERRITORY.  The district is composed of the territory in Jefferson and Orange Counties described by Sections 1 and 1A, Chapter 147, Acts of the 51st Legislature, Regular Session, 1949, as that territory may have been modified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 or 3a, Chapter 103, Acts of the 41st Legislature, 1st Called Session, 1929 (Article 8263a, Vernon's Texas Civil Statutes), before August 30, 1971;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H, Chapter 62, Water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5010.0105.</w:t>
      </w:r>
      <w:r>
        <w:rPr>
          <w:u w:val="single"/>
        </w:rPr>
        <w:t xml:space="preserve"> </w:t>
      </w:r>
      <w:r>
        <w:rPr>
          <w:u w:val="single"/>
        </w:rPr>
        <w:t xml:space="preserve"> </w:t>
      </w:r>
      <w:r>
        <w:rPr>
          <w:u w:val="single"/>
        </w:rPr>
        <w:t xml:space="preserve">LIBERAL CONSTRUCTION OF CHAPTER.  This chapter shall be construed liberally to effect its purposes.</w:t>
      </w:r>
    </w:p>
    <w:p w:rsidR="003F3435" w:rsidRDefault="0032493E">
      <w:pPr>
        <w:spacing w:line="480" w:lineRule="auto"/>
        <w:jc w:val="center"/>
      </w:pPr>
      <w:r>
        <w:rPr>
          <w:u w:val="single"/>
        </w:rPr>
        <w:t xml:space="preserve">SUBCHAPTER B.  DISTRICT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5010.0201.</w:t>
      </w:r>
      <w:r>
        <w:rPr>
          <w:u w:val="single"/>
        </w:rPr>
        <w:t xml:space="preserve"> </w:t>
      </w:r>
      <w:r>
        <w:rPr>
          <w:u w:val="single"/>
        </w:rPr>
        <w:t xml:space="preserve"> </w:t>
      </w:r>
      <w:r>
        <w:rPr>
          <w:u w:val="single"/>
        </w:rPr>
        <w:t xml:space="preserve">BOARD OF PORT COMMISSIONERS; TERM; ELECTION.  (a)  The management and control of the district is vested in a board composed of six elected commissioners.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Commissioners serve staggered six-year terms, with the terms of two commissioners expiring every two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hold an election in the district on the uniform election date in May of each odd-numbered year to elect the appropriate number of commissioners.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of an election held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by the board's presiding officer or secretary;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posted in accordance with Section 4.003(b), Election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declare the results of an election held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5010.0202.</w:t>
      </w:r>
      <w:r>
        <w:rPr>
          <w:u w:val="single"/>
        </w:rPr>
        <w:t xml:space="preserve"> </w:t>
      </w:r>
      <w:r>
        <w:rPr>
          <w:u w:val="single"/>
        </w:rPr>
        <w:t xml:space="preserve"> </w:t>
      </w:r>
      <w:r>
        <w:rPr>
          <w:u w:val="single"/>
        </w:rPr>
        <w:t xml:space="preserve">ELECTIONS; WARDS; QUALIFICATIONS.  (a)  Two commissioners are elected by the voters of the district at large, and each ward is represented on the board by a ward resident elected as commissioner by the voters of the ward.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divided into four wards in accordance with a redistricting plan consistent with the most recent decennial census.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change the boundaries of the wards and may designate the wards by reference to county commissioners court precincts,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must be four wards in the district at all times;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ward must contain as nearly as possible the same number of voters;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ward must contain at least 20 percent of the estimated population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commissioner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qualified voter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 taxable real property located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5010.0203.</w:t>
      </w:r>
      <w:r>
        <w:rPr>
          <w:u w:val="single"/>
        </w:rPr>
        <w:t xml:space="preserve"> </w:t>
      </w:r>
      <w:r>
        <w:rPr>
          <w:u w:val="single"/>
        </w:rPr>
        <w:t xml:space="preserve"> </w:t>
      </w:r>
      <w:r>
        <w:rPr>
          <w:u w:val="single"/>
        </w:rPr>
        <w:t xml:space="preserve">PLACING CANDIDATE ON BALLOT.  (a)  An application for a place on the ballot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filed with the secretary of the board or another person designated by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candidate;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or more qualified voters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filing period for an application for a place on the ballot is the same as provided by Chapter 143, Election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5010.0204.</w:t>
      </w:r>
      <w:r>
        <w:rPr>
          <w:u w:val="single"/>
        </w:rPr>
        <w:t xml:space="preserve"> </w:t>
      </w:r>
      <w:r>
        <w:rPr>
          <w:u w:val="single"/>
        </w:rPr>
        <w:t xml:space="preserve"> </w:t>
      </w:r>
      <w:r>
        <w:rPr>
          <w:u w:val="single"/>
        </w:rPr>
        <w:t xml:space="preserve">COMMISSIONER'S OATH AND BOND.  (a)  Not later than the 10th day after the date of the commissioner's election, each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and subscribe an oath of office with conditions in the oath as provided by law for members of the commissioners court of a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good and sufficient bond in the amount of $1,000 payable to the district, conditioned on the faithful performance of the commissioner's duties as a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of a commissioner must be approved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5010.0205.</w:t>
      </w:r>
      <w:r>
        <w:rPr>
          <w:u w:val="single"/>
        </w:rPr>
        <w:t xml:space="preserve"> </w:t>
      </w:r>
      <w:r>
        <w:rPr>
          <w:u w:val="single"/>
        </w:rPr>
        <w:t xml:space="preserve"> </w:t>
      </w:r>
      <w:r>
        <w:rPr>
          <w:u w:val="single"/>
        </w:rPr>
        <w:t xml:space="preserve">COMPENSATION OF COMMISSIONERS; EXPENSES.  (a)  Except as provided by Subsection (b), a commissioner shall receive $500 per month for the commissioner's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commissioner serving as president of the board shall receive $550 per month.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commissioner shall receive actual traveling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5010.0206.</w:t>
      </w:r>
      <w:r>
        <w:rPr>
          <w:u w:val="single"/>
        </w:rPr>
        <w:t xml:space="preserve"> </w:t>
      </w:r>
      <w:r>
        <w:rPr>
          <w:u w:val="single"/>
        </w:rPr>
        <w:t xml:space="preserve"> </w:t>
      </w:r>
      <w:r>
        <w:rPr>
          <w:u w:val="single"/>
        </w:rPr>
        <w:t xml:space="preserve">VACANCIES.  (a)  Except as provided by Subsection (b), if a vacancy occurs in the office of commissioner, the board shall appoint a commissioner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number of commissioners is reduced to three, the remaining commissioners shall call a special election to fill the vacancies.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5010.0207.</w:t>
      </w:r>
      <w:r>
        <w:rPr>
          <w:u w:val="single"/>
        </w:rPr>
        <w:t xml:space="preserve"> </w:t>
      </w:r>
      <w:r>
        <w:rPr>
          <w:u w:val="single"/>
        </w:rPr>
        <w:t xml:space="preserve"> </w:t>
      </w:r>
      <w:r>
        <w:rPr>
          <w:u w:val="single"/>
        </w:rPr>
        <w:t xml:space="preserve">OFFICERS AND EMPLOYEES.  (a)  As soon as practicable after each election of commissioners, the board shall elect a president, vice president, and secretary and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president and vice president must be members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of secretary and treasurer: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one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filled by a person who is not a member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vacancy occurs in an office, the board shall appoint a replacement for the unexpired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Officers serve until successor officers have qualified.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an executive director for the district and give the executive director full authority to manage and operate the affairs of the district, including the authority to employ officers, agents, and employees, prescribe their duties, and set their compensation, subject only to the orders of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and set the fees of counsel to represent the district in the preparation of any contract, to conduct any proceeding in or out of court, and to be the legal advisor of the board on matters as agreed to by the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compensation of the secretary and treasurer and the executive director;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terms of office of all officers of the district, including the executive director.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All officers and the executive director of the district, other than the commissioners, hold office subject to the will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5010.0208.</w:t>
      </w:r>
      <w:r>
        <w:rPr>
          <w:u w:val="single"/>
        </w:rPr>
        <w:t xml:space="preserve"> </w:t>
      </w:r>
      <w:r>
        <w:rPr>
          <w:u w:val="single"/>
        </w:rPr>
        <w:t xml:space="preserve"> </w:t>
      </w:r>
      <w:r>
        <w:rPr>
          <w:u w:val="single"/>
        </w:rPr>
        <w:t xml:space="preserve">DELEGATION.  The board may authorize the executive director or another person to perform any act on behalf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5010.0209.</w:t>
      </w:r>
      <w:r>
        <w:rPr>
          <w:u w:val="single"/>
        </w:rPr>
        <w:t xml:space="preserve"> </w:t>
      </w:r>
      <w:r>
        <w:rPr>
          <w:u w:val="single"/>
        </w:rPr>
        <w:t xml:space="preserve"> </w:t>
      </w:r>
      <w:r>
        <w:rPr>
          <w:u w:val="single"/>
        </w:rPr>
        <w:t xml:space="preserve">SURETY BOND.  (a)  Each officer, agent, or employee of the district who is charged with the collection, custody, or payment of district money shall give bond conditioned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faithful performance of the person's duties;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accounting of all money and property of the district coming into the person's possession.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must be in a form and manner and with a surety approved by the board, and the surety on the bond must be a surety company authorized to do business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pay the premium on the bond and charge the premium as an operating expense.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5010.0210.</w:t>
      </w:r>
      <w:r>
        <w:rPr>
          <w:u w:val="single"/>
        </w:rPr>
        <w:t xml:space="preserve"> </w:t>
      </w:r>
      <w:r>
        <w:rPr>
          <w:u w:val="single"/>
        </w:rPr>
        <w:t xml:space="preserve"> </w:t>
      </w:r>
      <w:r>
        <w:rPr>
          <w:u w:val="single"/>
        </w:rPr>
        <w:t xml:space="preserve">DISTRICT OFFICE.  A regular office shall be established and maintained for conducting district business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any place in the city of Beaumont.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5010.0211.</w:t>
      </w:r>
      <w:r>
        <w:rPr>
          <w:u w:val="single"/>
        </w:rPr>
        <w:t xml:space="preserve"> </w:t>
      </w:r>
      <w:r>
        <w:rPr>
          <w:u w:val="single"/>
        </w:rPr>
        <w:t xml:space="preserve"> </w:t>
      </w:r>
      <w:r>
        <w:rPr>
          <w:u w:val="single"/>
        </w:rPr>
        <w:t xml:space="preserve">MEETINGS; QUORUM.  (a)  The board shall hold regular meetings at least once each month on the day and time designated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hold special meetings: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call of the board president;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request of three commissioners.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Four commissioners constitute a quorum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5010.0212.</w:t>
      </w:r>
      <w:r>
        <w:rPr>
          <w:u w:val="single"/>
        </w:rPr>
        <w:t xml:space="preserve"> </w:t>
      </w:r>
      <w:r>
        <w:rPr>
          <w:u w:val="single"/>
        </w:rPr>
        <w:t xml:space="preserve"> </w:t>
      </w:r>
      <w:r>
        <w:rPr>
          <w:u w:val="single"/>
        </w:rPr>
        <w:t xml:space="preserve">CONFLICT OF INTEREST; PENALTY.  (a)  A commissioner, officer, agent, or employee of the district may not be directly or indirectly interested in a contract for the purchase of any property or construction of any work by or for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this section is subject to the penalties provided by law for state and county officers under similar circumstances.</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5010.0301.</w:t>
      </w:r>
      <w:r>
        <w:rPr>
          <w:u w:val="single"/>
        </w:rPr>
        <w:t xml:space="preserve"> </w:t>
      </w:r>
      <w:r>
        <w:rPr>
          <w:u w:val="single"/>
        </w:rPr>
        <w:t xml:space="preserve"> </w:t>
      </w:r>
      <w:r>
        <w:rPr>
          <w:u w:val="single"/>
        </w:rPr>
        <w:t xml:space="preserve">GENERAL AND NAVIGATION DISTRICT POWERS.  (a)  The district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powers of government and the authority to exercise the rights, privileges, and functions specified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powers, rights, privileges, and functions conferred by general law on any district created under Section 59, Article XVI, Texas Constitution, appropriate to the accomplishment of the purposes of this chapter, except as expressly limited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not inconsistent or in conflict with this chapter, the district and the board have all of the rights, powers, privileges, and functions granted or conferred by the provisions of the general laws applicable to navigation districts including those granted or conferred by Chapters 60 and 62,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5010.0302.</w:t>
      </w:r>
      <w:r>
        <w:rPr>
          <w:u w:val="single"/>
        </w:rPr>
        <w:t xml:space="preserve"> </w:t>
      </w:r>
      <w:r>
        <w:rPr>
          <w:u w:val="single"/>
        </w:rPr>
        <w:t xml:space="preserve"> </w:t>
      </w:r>
      <w:r>
        <w:rPr>
          <w:u w:val="single"/>
        </w:rPr>
        <w:t xml:space="preserve">POWERS REGARDING WHARVES, DOCKS, AND OTHER FACILITIES; RESTRICTION.  (a)  This section does not apply to facilities or aids of a type or kind used or engaged in competition with tugs, barges, salvage operations, or shipbuilding or ship repair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take over, construct, maintain, repair, operate, develop, and regulate wharves, docks, warehouses, grain elevators, dumping facilities, belt railways, lands, intermodal, and other facilities or aids consistent with or necessary to the operation or development of ports or waterways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extend, improve, repair, maintain, and reconstruct, cause to be constructed, extended, improved, repaired, maintained, and reconstructed, and own, use, and operate any facility of any kind necessary or convenient to the exercise of the powers, rights, privileges, and functions granted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bonds for a purpose described by Subsection (b)(1) or to acquire necessary or proper lands, rights-of-way, dumping grounds, extensions or improvements of belt railway lines, or construction or improvements of wharves, docks, or other facilities or aids to navigation.  The district may secure the obligations by liens on properties acquired, constructed, or improved and may pledge available revenue as additional 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5010.0303.</w:t>
      </w:r>
      <w:r>
        <w:rPr>
          <w:u w:val="single"/>
        </w:rPr>
        <w:t xml:space="preserve"> </w:t>
      </w:r>
      <w:r>
        <w:rPr>
          <w:u w:val="single"/>
        </w:rPr>
        <w:t xml:space="preserve"> </w:t>
      </w:r>
      <w:r>
        <w:rPr>
          <w:u w:val="single"/>
        </w:rPr>
        <w:t xml:space="preserve">POWERS REGARDING WHARFAGE, CHARGES, AND RATES FOR DISTRICT FACILITIES.  The district has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regulate wharfage and charges for all facilities of or pertaining to the Port of Beaumont and the waterways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and collect charges for the use of all district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approve a pilotage rate charge imposed under Chapter 69, Transportation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approve a charge, fee, or assessment imposed by a navigation district other than the district within the territory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5010.0304.</w:t>
      </w:r>
      <w:r>
        <w:rPr>
          <w:u w:val="single"/>
        </w:rPr>
        <w:t xml:space="preserve"> </w:t>
      </w:r>
      <w:r>
        <w:rPr>
          <w:u w:val="single"/>
        </w:rPr>
        <w:t xml:space="preserve"> </w:t>
      </w:r>
      <w:r>
        <w:rPr>
          <w:u w:val="single"/>
        </w:rPr>
        <w:t xml:space="preserve">LIMITATION ON CERTAIN POWERS.  This chapter may not be construed as granting the district or the board any power over the appointment, operations, or conduct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branch pilot appointed under Section 69.037, Transportation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of pilot commissioners described by Section 69.011,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5010.0305.</w:t>
      </w:r>
      <w:r>
        <w:rPr>
          <w:u w:val="single"/>
        </w:rPr>
        <w:t xml:space="preserve"> </w:t>
      </w:r>
      <w:r>
        <w:rPr>
          <w:u w:val="single"/>
        </w:rPr>
        <w:t xml:space="preserve"> </w:t>
      </w:r>
      <w:r>
        <w:rPr>
          <w:u w:val="single"/>
        </w:rPr>
        <w:t xml:space="preserve">POWERS CONCURRENT WITH THOSE OF SABINE-NECHES NAVIGATION DISTRICT OF JEFFERSON COUNTY, TEXAS.  Except as provided by Section 5010.0303, the district's powers are concurrent with, but do not supersede or interfere with, the jurisdiction and powers of the Sabine-Neches Navigation District of Jefferson County, Texas, created under Section 59, Article XVI, Texas Constitution, over the common territory of the two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5010.0306.</w:t>
      </w:r>
      <w:r>
        <w:rPr>
          <w:u w:val="single"/>
        </w:rPr>
        <w:t xml:space="preserve"> </w:t>
      </w:r>
      <w:r>
        <w:rPr>
          <w:u w:val="single"/>
        </w:rPr>
        <w:t xml:space="preserve"> </w:t>
      </w:r>
      <w:r>
        <w:rPr>
          <w:u w:val="single"/>
        </w:rPr>
        <w:t xml:space="preserve">BYLAWS AND RULES.  The district may adopt bylaws and rules for the management and regulation of the district's affairs.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5010.0307.</w:t>
      </w:r>
      <w:r>
        <w:rPr>
          <w:u w:val="single"/>
        </w:rPr>
        <w:t xml:space="preserve"> </w:t>
      </w:r>
      <w:r>
        <w:rPr>
          <w:u w:val="single"/>
        </w:rPr>
        <w:t xml:space="preserve"> </w:t>
      </w:r>
      <w:r>
        <w:rPr>
          <w:u w:val="single"/>
        </w:rPr>
        <w:t xml:space="preserve">ACQUISITION OF PROPERTY; EMINENT DOMAIN.  (a)  In this section, "property" means property of any kind, except that the term does not include a lighter, tug, barge, or other floating equipment of any nature.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necessary or convenient to exercising a power, right, privilege, or function conferred on the district by this chapter,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gift or purchase may acquire property or an interest in property that is inside or outside the district boundaries;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exercising the power of eminent domain may acquire property or an interest in property that is inside or outside the district boundaries.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must exercise the power of eminent domain in the manner provided by Chapter 21, Property Code, except that the district is not required to give bond for appeal or bond for costs in any judicial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district's authority under this section to exercise the power of eminent domain expired on September 1, 2013, unless the district submitted a letter to the comptroller in accordance with Section 2206.101(b), Government Code, not later than December 31, 2012.</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5010.0308.</w:t>
      </w:r>
      <w:r>
        <w:rPr>
          <w:u w:val="single"/>
        </w:rPr>
        <w:t xml:space="preserve"> </w:t>
      </w:r>
      <w:r>
        <w:rPr>
          <w:u w:val="single"/>
        </w:rPr>
        <w:t xml:space="preserve"> </w:t>
      </w:r>
      <w:r>
        <w:rPr>
          <w:u w:val="single"/>
        </w:rPr>
        <w:t xml:space="preserve">MORTGAGE OR FORCED SALE OF CERTAIN DISTRICT FACILITIES.  The district may not mortgage or subject to forced sale a facility in use by the district on March 7, 1957.</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5010.0309.</w:t>
      </w:r>
      <w:r>
        <w:rPr>
          <w:u w:val="single"/>
        </w:rPr>
        <w:t xml:space="preserve"> </w:t>
      </w:r>
      <w:r>
        <w:rPr>
          <w:u w:val="single"/>
        </w:rPr>
        <w:t xml:space="preserve"> </w:t>
      </w:r>
      <w:r>
        <w:rPr>
          <w:u w:val="single"/>
        </w:rPr>
        <w:t xml:space="preserve">GENERAL AUTHORITY TO MAKE CONTRACTS AND EXECUTE INSTRUMENTS.  The district may make a contract or execute an instrument necessary or convenient to exercising a power, right, privilege, or function conferred on the district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5010.0310.</w:t>
      </w:r>
      <w:r>
        <w:rPr>
          <w:u w:val="single"/>
        </w:rPr>
        <w:t xml:space="preserve"> </w:t>
      </w:r>
      <w:r>
        <w:rPr>
          <w:u w:val="single"/>
        </w:rPr>
        <w:t xml:space="preserve"> </w:t>
      </w:r>
      <w:r>
        <w:rPr>
          <w:u w:val="single"/>
        </w:rPr>
        <w:t xml:space="preserve">AUTHORITY TO SUE AND BE SUED.  The district may sue and be sued in the district's corporate name.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5010.0311.</w:t>
      </w:r>
      <w:r>
        <w:rPr>
          <w:u w:val="single"/>
        </w:rPr>
        <w:t xml:space="preserve"> </w:t>
      </w:r>
      <w:r>
        <w:rPr>
          <w:u w:val="single"/>
        </w:rPr>
        <w:t xml:space="preserve"> </w:t>
      </w:r>
      <w:r>
        <w:rPr>
          <w:u w:val="single"/>
        </w:rPr>
        <w:t xml:space="preserve">SEAL.  The district may adopt and use a corporate seal.</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5010.0401.</w:t>
      </w:r>
      <w:r>
        <w:rPr>
          <w:u w:val="single"/>
        </w:rPr>
        <w:t xml:space="preserve"> </w:t>
      </w:r>
      <w:r>
        <w:rPr>
          <w:u w:val="single"/>
        </w:rPr>
        <w:t xml:space="preserve"> </w:t>
      </w:r>
      <w:r>
        <w:rPr>
          <w:u w:val="single"/>
        </w:rPr>
        <w:t xml:space="preserve">DEPOSITORY; DEPOSIT AND USE OF DISTRICT MONEY; REPORT.  (a)  The board shall select a depository or depositories for the district in the manner provided by law for the selection of a county depository.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selecting a depository shall act in the same capacity and perform the same duties as the county judge and the commissioners court in selecting a county depository.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depository selected by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the powers and duties provided by law for a county depository;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execute a depository bond, or pledge collateral in lieu of or in addition to a surety company bond, as provided by law for a county depository.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depository or depositories have given bond or bonds as provided by law and the bond or bonds have been approved by the board, all district money shall be deposited in the depository or depositories by the officers or agents of the district appointed by the board to collect and deposit district money.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District money shall be deposited in the appropriate account and kept separate.  The accounts of the district are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interest and sinking fund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construction account;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maintenance and operations account.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in the interest and sinking fund account may be used only to pay the interest on and principal of the appropriate indebtedness.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district depository shall prepare a report of all money received and all money paid out by the depository at the end of each month and shall file the report, along with vouchers and records of the district, with the secretary and treasurer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5010.0402.</w:t>
      </w:r>
      <w:r>
        <w:rPr>
          <w:u w:val="single"/>
        </w:rPr>
        <w:t xml:space="preserve"> </w:t>
      </w:r>
      <w:r>
        <w:rPr>
          <w:u w:val="single"/>
        </w:rPr>
        <w:t xml:space="preserve"> </w:t>
      </w:r>
      <w:r>
        <w:rPr>
          <w:u w:val="single"/>
        </w:rPr>
        <w:t xml:space="preserve">ACCOUNTS, CONTRACTS, AND OTHER RECORDS; PUBLIC INSPECTION.  (a)  The board shall keep complete and accurate accounts conforming to approved governmental accounting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accounts and all contracts, documents, and records: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be kept at the district's principal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public information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5010.0403.</w:t>
      </w:r>
      <w:r>
        <w:rPr>
          <w:u w:val="single"/>
        </w:rPr>
        <w:t xml:space="preserve"> </w:t>
      </w:r>
      <w:r>
        <w:rPr>
          <w:u w:val="single"/>
        </w:rPr>
        <w:t xml:space="preserve"> </w:t>
      </w:r>
      <w:r>
        <w:rPr>
          <w:u w:val="single"/>
        </w:rPr>
        <w:t xml:space="preserve">FILING COPIES OF AUDIT REPORT.  Copies of the audit report prepared under Subchapter G, Chapter 49, Water Code, as required by Section 60.002, Water Code, shall be certified to by the accountant who performed the audit and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required by Section 49.194, Water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county clerk of Jefferson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5010.0404.</w:t>
      </w:r>
      <w:r>
        <w:rPr>
          <w:u w:val="single"/>
        </w:rPr>
        <w:t xml:space="preserve"> </w:t>
      </w:r>
      <w:r>
        <w:rPr>
          <w:u w:val="single"/>
        </w:rPr>
        <w:t xml:space="preserve"> </w:t>
      </w:r>
      <w:r>
        <w:rPr>
          <w:u w:val="single"/>
        </w:rPr>
        <w:t xml:space="preserve">PROCEDURE FOR DISTRIBUTION OF MONEY.  District money may be distributed by wire transfer or other electronic means authorized by the board, or by check, voucher, draft, order, or other written instrument signed by at least two persons authorized by board resolution to sign the instrument.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5010.0405.</w:t>
      </w:r>
      <w:r>
        <w:rPr>
          <w:u w:val="single"/>
        </w:rPr>
        <w:t xml:space="preserve"> </w:t>
      </w:r>
      <w:r>
        <w:rPr>
          <w:u w:val="single"/>
        </w:rPr>
        <w:t xml:space="preserve"> </w:t>
      </w:r>
      <w:r>
        <w:rPr>
          <w:u w:val="single"/>
        </w:rPr>
        <w:t xml:space="preserve">AUTHORITY TO BORROW MONEY, ACCEPT GRANTS, AND ISSUE ASSOCIATED BONDS.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borrow money for the district's corporate purposes consistent with the constitution and general laws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borrow money or accept a grant from the United States, this state, or an agency or subdivision created or designated by the United States or this state and, in connection with the loan or grant, enter into any agreement the United States, this state, or an agency or subdivision may require;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and issue bonds for money borrowed, in the manner and to the extent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5010.0406.</w:t>
      </w:r>
      <w:r>
        <w:rPr>
          <w:u w:val="single"/>
        </w:rPr>
        <w:t xml:space="preserve"> </w:t>
      </w:r>
      <w:r>
        <w:rPr>
          <w:u w:val="single"/>
        </w:rPr>
        <w:t xml:space="preserve"> </w:t>
      </w:r>
      <w:r>
        <w:rPr>
          <w:u w:val="single"/>
        </w:rPr>
        <w:t xml:space="preserve">AUTHORITY TO BORROW MONEY FOR CURRENT EXPENSES; EVIDENCE OF OBLIGATION.  (a)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borrow money for current expenses;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the borrowed money by warrants.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warrants may not exceed the anticipated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5010.0407.</w:t>
      </w:r>
      <w:r>
        <w:rPr>
          <w:u w:val="single"/>
        </w:rPr>
        <w:t xml:space="preserve"> </w:t>
      </w:r>
      <w:r>
        <w:rPr>
          <w:u w:val="single"/>
        </w:rPr>
        <w:t xml:space="preserve"> </w:t>
      </w:r>
      <w:r>
        <w:rPr>
          <w:u w:val="single"/>
        </w:rPr>
        <w:t xml:space="preserve">AD VALOREM TAX FOR MAINTENANCE AND OPERATIONS.  The district may impose an annual ad valorem tax at a rate not to exceed 10 cents on each $100 valuation of taxable property in the district for the maintenance, operation, and upkeep of the district and the port facilities, properties, and improvements constructed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5010.0408.</w:t>
      </w:r>
      <w:r>
        <w:rPr>
          <w:u w:val="single"/>
        </w:rPr>
        <w:t xml:space="preserve"> </w:t>
      </w:r>
      <w:r>
        <w:rPr>
          <w:u w:val="single"/>
        </w:rPr>
        <w:t xml:space="preserve"> </w:t>
      </w:r>
      <w:r>
        <w:rPr>
          <w:u w:val="single"/>
        </w:rPr>
        <w:t xml:space="preserve">IMPOSITION OF DISTRICT TAX BY COMMISSIONERS COURT.  On request of the board, the Commissioners Court of Jefferson County, Texas, shall impose taxes necessary to pay the interest on the bonded debt and to create a sinking fund to retire the principal of that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5010.0409.</w:t>
      </w:r>
      <w:r>
        <w:rPr>
          <w:u w:val="single"/>
        </w:rPr>
        <w:t xml:space="preserve"> </w:t>
      </w:r>
      <w:r>
        <w:rPr>
          <w:u w:val="single"/>
        </w:rPr>
        <w:t xml:space="preserve"> </w:t>
      </w:r>
      <w:r>
        <w:rPr>
          <w:u w:val="single"/>
        </w:rPr>
        <w:t xml:space="preserve">STATUTE OF LIMITATIONS INAPPLICABLE.  Collection of public charges of the district other than taxes is not barred by the running of the limitations period.</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5010.0501.</w:t>
      </w:r>
      <w:r>
        <w:rPr>
          <w:u w:val="single"/>
        </w:rPr>
        <w:t xml:space="preserve"> </w:t>
      </w:r>
      <w:r>
        <w:rPr>
          <w:u w:val="single"/>
        </w:rPr>
        <w:t xml:space="preserve"> </w:t>
      </w:r>
      <w:r>
        <w:rPr>
          <w:u w:val="single"/>
        </w:rPr>
        <w:t xml:space="preserve">AUTHORITY TO ISSUE BONDS; ELECTION; TAXES FOR BONDS.  (a)  The district may issue bonds when the board finds that the bonds are necessary by an order entered of record in the board's minutes.  The district may issue bonds to obtain money for any lawful purpose provided for in this chapter that the board considers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direct the district engineer to prepare an estimate of the cost of necessary repairs, extensions, or additional improvements, together with all expenses incident to those repairs, extensions, or additional improvements, or the board on the board's own motion may prepare such an estimate.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order an election to be held to determine whether district bonds shall be issued in an amount sufficient to pay the costs and expenses contained in the estimate prepared under Subsection (b).  The election shall be held in accordance with Chapter 1251, Government Code.  The board shall perform the duties and do all acts and things provided to be done by the governing body of a municipality, as provided by that chapter.  The ballots at the election shall be printed as required by Chapter 1251,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bonds have been voted, the board shall impose an annual ad valorem tax on all taxable property in the district sufficient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interest on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 sinking fund to redeem and discharge the bonds at maturity;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expense of imposing the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5010.0502.</w:t>
      </w:r>
      <w:r>
        <w:rPr>
          <w:u w:val="single"/>
        </w:rPr>
        <w:t xml:space="preserve"> </w:t>
      </w:r>
      <w:r>
        <w:rPr>
          <w:u w:val="single"/>
        </w:rPr>
        <w:t xml:space="preserve"> </w:t>
      </w:r>
      <w:r>
        <w:rPr>
          <w:u w:val="single"/>
        </w:rPr>
        <w:t xml:space="preserve">FORM OF BONDS.  All bonds issued under this chapter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issued in the district's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by the board president;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attested by the district secretary and treasurer.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5010.0503.</w:t>
      </w:r>
      <w:r>
        <w:rPr>
          <w:u w:val="single"/>
        </w:rPr>
        <w:t xml:space="preserve"> </w:t>
      </w:r>
      <w:r>
        <w:rPr>
          <w:u w:val="single"/>
        </w:rPr>
        <w:t xml:space="preserve"> </w:t>
      </w:r>
      <w:r>
        <w:rPr>
          <w:u w:val="single"/>
        </w:rPr>
        <w:t xml:space="preserve">MATURITY.  District bonds, including refunding bonds, must mature not later than 40 years after the date of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5010.0504.</w:t>
      </w:r>
      <w:r>
        <w:rPr>
          <w:u w:val="single"/>
        </w:rPr>
        <w:t xml:space="preserve"> </w:t>
      </w:r>
      <w:r>
        <w:rPr>
          <w:u w:val="single"/>
        </w:rPr>
        <w:t xml:space="preserve"> </w:t>
      </w:r>
      <w:r>
        <w:rPr>
          <w:u w:val="single"/>
        </w:rPr>
        <w:t xml:space="preserve">REVENUE BONDS.  (a)  The district may pledge all or part of the revenue derived from any source other than taxation to the payment of revenue bonds issued by the district,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derived from the operation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existing facilities;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facilities to be acquired wholly or partly with the proceeds of the bonds;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facilities to be acquired, regardless of the source of financing;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royalties and rentals from the lease of oil, gas, or other mineral properties owned by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revenue derived from property owned by the district and leased to others.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considered necessary to ensure the marketability of the obligations, a resolution or order authorizing the issuance of revenue bonds may contain covenants with the holders of the obligations as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management, and operation of the district's improvements and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collection of fees and charges for the use of the improvements and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disposition of the fees and charges;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issuance of future obligations and the creation of future liens and encumbrances against the improvements and facilities and the revenue of the improvements and facilities;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pertinent matters.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Revenue bonds, if payable from a source other than taxation, may be issued on a parity with other revenue bonds issued under this chapter or other applicable law, and the revenue bonds and parity revenue bonds may be payable from the same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5010.0505.</w:t>
      </w:r>
      <w:r>
        <w:rPr>
          <w:u w:val="single"/>
        </w:rPr>
        <w:t xml:space="preserve"> </w:t>
      </w:r>
      <w:r>
        <w:rPr>
          <w:u w:val="single"/>
        </w:rPr>
        <w:t xml:space="preserve"> </w:t>
      </w:r>
      <w:r>
        <w:rPr>
          <w:u w:val="single"/>
        </w:rPr>
        <w:t xml:space="preserve">REFUNDING BONDS.  (a)  The board may issue refunding bonds to refund like principal amounts of outstanding bonds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Refunding bonds shall be payable from the same source as the bonds refunded except that bonds payable wholly or partly from ad valorem taxes may be refunded into bonds payable solely from district revenue other than ad valorem taxes, including revenue derived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operation of a facility owned or used by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oil, gas, or other mineral properties or rights owned by the district, including rentals.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combine into a single issue: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refunding bonds payable solely from revenue other than ad valorem taxes;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improvement bonds authorized under statutory authority other than this section and similarly payable.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Refunding bonds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delivered in exchange for a like amount of the bonds to be refunded;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sold, and the proceeds from the sale applied to the payment of the bonds to be refunded;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exchanged in part and sold in part.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bonds to be refunded have not matured or become callable for redemption under the terms of the bonds, the proceeds of the sale of the refunding bonds may be deposited with a paying agent for the outstanding bonds.  The paying agent shall apply the proceeds to the payment of the outstanding bonds: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maturity or the first available redemption date;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earlier voluntary surrender by the bondholder.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refunding bond proceeds are deposited as provided by Subsection (e):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interest on the outstanding bonds to maturity or the first available redemption date, together with any applicable redemption premiums, shall be deposited with the proceeds;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refunding bond proceeds may, at the direction of the district, be invested by the paying agent in direct obligations of the United States that mature not later than the date on which the bonds to be refunded mature or the first available redemption date of those bonds.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interest received on refunding bond proceeds invested under Subsection (f)(2) shall be paid to the district to be applied to the payment of the interest falling due on the refunding bonds, and any surplus over the interest falling due may be used by the district for the district's general purposes.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Refunding bonds issued under this section shall be authorized, secured, and issued in the manner provided by this chapter or by pertinent general law for the issuance of other bonds by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 Chapter 147, Acts of the 51st Legislature, Regular Session, 1949, is amended to read as follows: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w:t>
      </w:r>
      <w:r>
        <w:rPr>
          <w:strike/>
        </w:rPr>
        <w:t xml:space="preserve">There is hereby created within the State of Texas, in addition to the districts into which the State has heretofore been divided, a port district to be known as the Port of Beaumont Navigation District of Jefferson County, Texas, situated in Jefferson County, Texas, with boundaries as hereinafter set out (hereinafter called the district).  Such district shall be and is hereby declared to be a governmental agency and body politic and corporate with the powers of government and with the authority to exercise the rights, privileges and functions hereinafter specified, and the creation of such district is hereby determined to be essential to the accomplishment of the purposes of Section 59, of Article 16, of the Constitution of the State of Texas, including (to the extent hereinafter authorized) the improvement of navigation and the maintenance, development, extension and improvement of port facilities, wharf and dock facilities, and the development of the port of Beaumont within the boundaries thereof as hereby established, which is declared to be essential to the general welfare of the State of Texas for the development of maritime shipping to and from its ports, and in the interest of national defense; the Port of Beaumont being strategically located on the Gulf Coast with an inland-protected harbor and in a rapidly developing industrial area wherein shipyards and ship-storing basins are located, and the creation of said port district will result in material benefits and improvements to the territory included therein and in the increase of taxable values of property included therein, and result in material benefit to that section of the State in which same is located.</w:t>
      </w:r>
      <w:r>
        <w:t xml:space="preserve">]</w:t>
      </w:r>
    </w:p>
    <w:p w:rsidR="003F3435" w:rsidRDefault="0032493E">
      <w:pPr>
        <w:spacing w:line="480" w:lineRule="auto"/>
        <w:ind w:firstLine="720"/>
        <w:jc w:val="both"/>
      </w:pPr>
      <w:r>
        <w:t xml:space="preserve">The </w:t>
      </w:r>
      <w:r>
        <w:rPr>
          <w:u w:val="single"/>
        </w:rPr>
        <w:t xml:space="preserve">initial</w:t>
      </w:r>
      <w:r>
        <w:t xml:space="preserve"> boundaries of </w:t>
      </w:r>
      <w:r>
        <w:rPr>
          <w:u w:val="single"/>
        </w:rPr>
        <w:t xml:space="preserve">the Port of Beaumont Navigation District of</w:t>
      </w:r>
      <w:r>
        <w:t xml:space="preserve"> [</w:t>
      </w:r>
      <w:r>
        <w:rPr>
          <w:strike/>
        </w:rPr>
        <w:t xml:space="preserve">said district in</w:t>
      </w:r>
      <w:r>
        <w:t xml:space="preserve">] Jefferson County, Texas, are as follows:</w:t>
      </w:r>
    </w:p>
    <w:p w:rsidR="003F3435" w:rsidRDefault="0032493E">
      <w:pPr>
        <w:spacing w:line="480" w:lineRule="auto"/>
        <w:ind w:firstLine="720"/>
        <w:jc w:val="both"/>
      </w:pPr>
      <w:r>
        <w:t xml:space="preserve">BEGINNING at a point in the thread of the Neches River where it is intersected by the East line of the J.</w:t>
      </w:r>
      <w:r xml:space="preserve">
        <w:t> </w:t>
      </w:r>
      <w:r>
        <w:t xml:space="preserve">S. Johnston Survey extended northward to the Neches River;</w:t>
      </w:r>
    </w:p>
    <w:p w:rsidR="003F3435" w:rsidRDefault="0032493E">
      <w:pPr>
        <w:spacing w:line="480" w:lineRule="auto"/>
        <w:ind w:firstLine="720"/>
        <w:jc w:val="both"/>
      </w:pPr>
      <w:r>
        <w:t xml:space="preserve">THENCE in a southerly direction along the East line of the J.</w:t>
      </w:r>
      <w:r xml:space="preserve">
        <w:t> </w:t>
      </w:r>
      <w:r>
        <w:t xml:space="preserve">S. Johnston Survey to its intersection with the West line of the Kansas City Southern Railroad Company's right-of-way between Beaumont and Port Arthur;</w:t>
      </w:r>
    </w:p>
    <w:p w:rsidR="003F3435" w:rsidRDefault="0032493E">
      <w:pPr>
        <w:spacing w:line="480" w:lineRule="auto"/>
        <w:ind w:firstLine="720"/>
        <w:jc w:val="both"/>
      </w:pPr>
      <w:r>
        <w:t xml:space="preserve">THENCE Northwesterly along the Southwesterly right-of-way line of the Kansas City Southern Railroad Company's right-of-way to its intersection with the East line of the P.</w:t>
      </w:r>
      <w:r xml:space="preserve">
        <w:t> </w:t>
      </w:r>
      <w:r>
        <w:t xml:space="preserve">Humphries Survey;</w:t>
      </w:r>
    </w:p>
    <w:p w:rsidR="003F3435" w:rsidRDefault="0032493E">
      <w:pPr>
        <w:spacing w:line="480" w:lineRule="auto"/>
        <w:ind w:firstLine="720"/>
        <w:jc w:val="both"/>
      </w:pPr>
      <w:r>
        <w:t xml:space="preserve">THENCE South along the East line of the P.</w:t>
      </w:r>
      <w:r xml:space="preserve">
        <w:t> </w:t>
      </w:r>
      <w:r>
        <w:t xml:space="preserve">Humphries Survey to the Northeast corner of T.</w:t>
      </w:r>
      <w:r xml:space="preserve">
        <w:t> </w:t>
      </w:r>
      <w:r>
        <w:t xml:space="preserve">&amp;</w:t>
      </w:r>
      <w:r xml:space="preserve">
        <w:t> </w:t>
      </w:r>
      <w:r>
        <w:t xml:space="preserve">N.</w:t>
      </w:r>
      <w:r xml:space="preserve">
        <w:t> </w:t>
      </w:r>
      <w:r>
        <w:t xml:space="preserve">O.</w:t>
      </w:r>
      <w:r xml:space="preserve">
        <w:t> </w:t>
      </w:r>
      <w:r>
        <w:t xml:space="preserve">Ry.</w:t>
      </w:r>
      <w:r xml:space="preserve">
        <w:t> </w:t>
      </w:r>
      <w:r>
        <w:t xml:space="preserve">Co.</w:t>
      </w:r>
      <w:r xml:space="preserve">
        <w:t> </w:t>
      </w:r>
      <w:r>
        <w:t xml:space="preserve">Survey No. 1;</w:t>
      </w:r>
    </w:p>
    <w:p w:rsidR="003F3435" w:rsidRDefault="0032493E">
      <w:pPr>
        <w:spacing w:line="480" w:lineRule="auto"/>
        <w:ind w:firstLine="720"/>
        <w:jc w:val="both"/>
      </w:pPr>
      <w:r>
        <w:t xml:space="preserve">THENCE West along the North line of T.</w:t>
      </w:r>
      <w:r xml:space="preserve">
        <w:t> </w:t>
      </w:r>
      <w:r>
        <w:t xml:space="preserve">&amp;</w:t>
      </w:r>
      <w:r xml:space="preserve">
        <w:t> </w:t>
      </w:r>
      <w:r>
        <w:t xml:space="preserve">N.</w:t>
      </w:r>
      <w:r xml:space="preserve">
        <w:t> </w:t>
      </w:r>
      <w:r>
        <w:t xml:space="preserve">O.</w:t>
      </w:r>
      <w:r xml:space="preserve">
        <w:t> </w:t>
      </w:r>
      <w:r>
        <w:t xml:space="preserve">Ry.</w:t>
      </w:r>
      <w:r xml:space="preserve">
        <w:t> </w:t>
      </w:r>
      <w:r>
        <w:t xml:space="preserve">Co. Survey No. 1 to its Northwest corner;</w:t>
      </w:r>
    </w:p>
    <w:p w:rsidR="003F3435" w:rsidRDefault="0032493E">
      <w:pPr>
        <w:spacing w:line="480" w:lineRule="auto"/>
        <w:ind w:firstLine="720"/>
        <w:jc w:val="both"/>
      </w:pPr>
      <w:r>
        <w:t xml:space="preserve">THENCE South along the West line of T. &amp; N. O. Ry. Co. Survey No. 1 to the North line of the W. N. Sigler Survey;</w:t>
      </w:r>
    </w:p>
    <w:p w:rsidR="003F3435" w:rsidRDefault="0032493E">
      <w:pPr>
        <w:spacing w:line="480" w:lineRule="auto"/>
        <w:ind w:firstLine="720"/>
        <w:jc w:val="both"/>
      </w:pPr>
      <w:r>
        <w:t xml:space="preserve">THENCE West along the North line of the W. N. Sigler Survey to the East line of the T. &amp; N. O. Ry. Company's main line right-of-way between Beaumont and Port Arthur;</w:t>
      </w:r>
    </w:p>
    <w:p w:rsidR="003F3435" w:rsidRDefault="0032493E">
      <w:pPr>
        <w:spacing w:line="480" w:lineRule="auto"/>
        <w:ind w:firstLine="720"/>
        <w:jc w:val="both"/>
      </w:pPr>
      <w:r>
        <w:t xml:space="preserve">THENCE Southeastward along the East line of T. &amp; N. O. Ry. Company's right-of-way to the center line of the old McFaddin Canal;</w:t>
      </w:r>
    </w:p>
    <w:p w:rsidR="003F3435" w:rsidRDefault="0032493E">
      <w:pPr>
        <w:spacing w:line="480" w:lineRule="auto"/>
        <w:ind w:firstLine="720"/>
        <w:jc w:val="both"/>
      </w:pPr>
      <w:r>
        <w:t xml:space="preserve">THENCE Westward along the center line of the old McFaddin Canal to John's Gully;</w:t>
      </w:r>
    </w:p>
    <w:p w:rsidR="003F3435" w:rsidRDefault="0032493E">
      <w:pPr>
        <w:spacing w:line="480" w:lineRule="auto"/>
        <w:ind w:firstLine="720"/>
        <w:jc w:val="both"/>
      </w:pPr>
      <w:r>
        <w:t xml:space="preserve">THENCE down the meanders of John's Gully Southward through the E. D. Chenneth Survey and the William Murphy Survey, to the South bank of Hillebrandt Bayou;</w:t>
      </w:r>
    </w:p>
    <w:p w:rsidR="003F3435" w:rsidRDefault="0032493E">
      <w:pPr>
        <w:spacing w:line="480" w:lineRule="auto"/>
        <w:ind w:firstLine="720"/>
        <w:jc w:val="both"/>
      </w:pPr>
      <w:r>
        <w:t xml:space="preserve">THENCE Westward and Northwestward along the meanders of the West bank of Hillebrandt Bayou to the South bank of Bayou Din;</w:t>
      </w:r>
    </w:p>
    <w:p w:rsidR="003F3435" w:rsidRDefault="0032493E">
      <w:pPr>
        <w:spacing w:line="480" w:lineRule="auto"/>
        <w:ind w:firstLine="720"/>
        <w:jc w:val="both"/>
      </w:pPr>
      <w:r>
        <w:t xml:space="preserve">THENCE Northward, Westward, and Southwestward, along the Southerly bank of Bayou Din to point where the West line of the S. Corzine Survey, when extended through the M. Pivoto Survey, intersects the Southerly bank of Bayou Din;</w:t>
      </w:r>
    </w:p>
    <w:p w:rsidR="003F3435" w:rsidRDefault="0032493E">
      <w:pPr>
        <w:spacing w:line="480" w:lineRule="auto"/>
        <w:ind w:firstLine="720"/>
        <w:jc w:val="both"/>
      </w:pPr>
      <w:r>
        <w:t xml:space="preserve">THENCE Northward through the M. Pivoto Survey along the extended West line of the S. Corzine Survey, and continuing Northward along the West line of the S. Corzine Survey, to the South line of the S. Stivers League;</w:t>
      </w:r>
    </w:p>
    <w:p w:rsidR="003F3435" w:rsidRDefault="0032493E">
      <w:pPr>
        <w:spacing w:line="480" w:lineRule="auto"/>
        <w:ind w:firstLine="720"/>
        <w:jc w:val="both"/>
      </w:pPr>
      <w:r>
        <w:t xml:space="preserve">THENCE West along the South line of the S. Stivers League to its Southwest corner;</w:t>
      </w:r>
    </w:p>
    <w:p w:rsidR="003F3435" w:rsidRDefault="0032493E">
      <w:pPr>
        <w:spacing w:line="480" w:lineRule="auto"/>
        <w:ind w:firstLine="720"/>
        <w:jc w:val="both"/>
      </w:pPr>
      <w:r>
        <w:t xml:space="preserve">THENCE Northward along the West line of the S. Stivers League to the dividing line between H. T. &amp; B. Rr. Co. Surveys Nos. 14 and 15;</w:t>
      </w:r>
    </w:p>
    <w:p w:rsidR="003F3435" w:rsidRDefault="0032493E">
      <w:pPr>
        <w:spacing w:line="480" w:lineRule="auto"/>
        <w:ind w:firstLine="720"/>
        <w:jc w:val="both"/>
      </w:pPr>
      <w:r>
        <w:t xml:space="preserve">THENCE West along the South line of H. T. &amp; B. Rr. Co. Surveys Nos. 14, 13 and 12, to the intersection of the West line of the A. Savery Survey, extended Southward;</w:t>
      </w:r>
    </w:p>
    <w:p w:rsidR="003F3435" w:rsidRDefault="0032493E">
      <w:pPr>
        <w:spacing w:line="480" w:lineRule="auto"/>
        <w:ind w:firstLine="720"/>
        <w:jc w:val="both"/>
      </w:pPr>
      <w:r>
        <w:t xml:space="preserve">THENCE North along the extended West line of A. Savery Survey, through N. T. &amp; B. Rr. Co. Surveys Nos. 12 and 3, and continuing Northward along the West line of the A. Savery Survey and the A. Houston Survey, and still continuing along this line extended Northward, through the E. Rains, and the S. Morris and the Josiah Dyches Surveys, to the intersection of the thread of Pine Island Bayou;</w:t>
      </w:r>
    </w:p>
    <w:p w:rsidR="003F3435" w:rsidRDefault="0032493E">
      <w:pPr>
        <w:spacing w:line="480" w:lineRule="auto"/>
        <w:ind w:firstLine="720"/>
        <w:jc w:val="both"/>
      </w:pPr>
      <w:r>
        <w:t xml:space="preserve">THENCE Eastward and Southeastward down the meanders of the Thread of Pine Island Bayou and the Neches River, to the place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1B, 2, 3, 4, 5, 6, 7, 8, 9, 10, 11, 12, 13, 14, 15, 16, 17, 18, 19, 20, 21, 22, 23, 24, 25, 26, 27, 28, 29, and 30, Chapter 147, Acts of the 51st Legislature, Regular Session, 1949,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