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86R15337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Fallon</w:t>
      </w:r>
      <w:r xml:space="preserve">
        <w:tab wTab="150" tlc="none" cTlc="0"/>
      </w:r>
      <w:r>
        <w:t xml:space="preserve">S.C.R.</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valiant military service of Britt K.</w:t>
      </w:r>
      <w:r xml:space="preserve">
        <w:t> </w:t>
      </w:r>
      <w:r>
        <w:t xml:space="preserve">Slabinski is being saluted as part of the 2019 Medal of Honor Host City Weekend in Gainesville; and</w:t>
      </w:r>
    </w:p>
    <w:p w:rsidR="003F3435" w:rsidRDefault="0032493E">
      <w:pPr>
        <w:spacing w:line="480" w:lineRule="auto"/>
        <w:ind w:firstLine="720"/>
        <w:jc w:val="both"/>
      </w:pPr>
      <w:r>
        <w:t xml:space="preserve">WHEREAS, Established in 2001, Gainesville's Medal of Honor Host City Program acknowledges the heroism and sacrifice of individuals who have earned the Medal of Honor, the nation's highest military award for valor; each year, local citizens join together to fund travel costs and other expenses to bring medal recipients to the city for a special series of events; and</w:t>
      </w:r>
    </w:p>
    <w:p w:rsidR="003F3435" w:rsidRDefault="0032493E">
      <w:pPr>
        <w:spacing w:line="480" w:lineRule="auto"/>
        <w:ind w:firstLine="720"/>
        <w:jc w:val="both"/>
      </w:pPr>
      <w:r>
        <w:t xml:space="preserve">WHEREAS, A senior chief with the Naval Special Warfare Development Group, Mr.</w:t>
      </w:r>
      <w:r xml:space="preserve">
        <w:t> </w:t>
      </w:r>
      <w:r>
        <w:t xml:space="preserve">Slabinski received the Medal of Honor for his actions on March 4, 2002, while assigned to a joint task force during the war in Afghanistan; Mr.</w:t>
      </w:r>
      <w:r xml:space="preserve">
        <w:t> </w:t>
      </w:r>
      <w:r>
        <w:t xml:space="preserve">Slabinski was leading a reconnaissance mission in the mountains when the insertion helicopter was damaged by enemy fire, causing a member of the team to be ejected from the aircraft; Mr.</w:t>
      </w:r>
      <w:r xml:space="preserve">
        <w:t> </w:t>
      </w:r>
      <w:r>
        <w:t xml:space="preserve">Slabinski fearlessly launched an assault to rescue the teammate; exposed to attack from three directions, he and his team engaged the enemy in a close-quarters firefight; Mr.</w:t>
      </w:r>
      <w:r xml:space="preserve">
        <w:t> </w:t>
      </w:r>
      <w:r>
        <w:t xml:space="preserve">Slabinski carried a wounded teammate across difficult terrain while drawing fire from the enemy and continued the fight until the location had been secured and the team was extracted; and</w:t>
      </w:r>
    </w:p>
    <w:p w:rsidR="003F3435" w:rsidRDefault="0032493E">
      <w:pPr>
        <w:spacing w:line="480" w:lineRule="auto"/>
        <w:ind w:firstLine="720"/>
        <w:jc w:val="both"/>
      </w:pPr>
      <w:r>
        <w:t xml:space="preserve">WHEREAS, Demonstrating extraordinary courage in the line of duty, Britt Slabinski fulfilled the highest ideals of the United States armed forces, and he has earned the lasting admiration of a grateful nation; now, therefore, be it</w:t>
      </w:r>
    </w:p>
    <w:p w:rsidR="003F3435" w:rsidRDefault="0032493E">
      <w:pPr>
        <w:spacing w:line="480" w:lineRule="auto"/>
        <w:ind w:firstLine="720"/>
        <w:jc w:val="both"/>
      </w:pPr>
      <w:r>
        <w:t xml:space="preserve">RESOLVED, That the 86th Legislature of the State of Texas hereby pay tribute to Britt K.</w:t>
      </w:r>
      <w:r xml:space="preserve">
        <w:t> </w:t>
      </w:r>
      <w:r>
        <w:t xml:space="preserve">Slabinski on the occasion of the 2019 Medal of Honor Host City Weekend in Gainesville and commend him for his exemplary service in the defense of our nation;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Slabinski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