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86R15349 BK-D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Fallon</w:t>
      </w:r>
      <w:r xml:space="preserve">
        <w:tab wTab="150" tlc="none" cTlc="0"/>
      </w:r>
      <w:r>
        <w:t xml:space="preserve">S.C.R.</w:t>
      </w:r>
      <w:r xml:space="preserve">
        <w:t> </w:t>
      </w:r>
      <w:r>
        <w:t xml:space="preserve">No.</w:t>
      </w:r>
      <w:r xml:space="preserve">
        <w:t> </w:t>
      </w:r>
      <w:r>
        <w:t xml:space="preserve">37</w:t>
      </w:r>
    </w:p>
    <w:p w:rsidR="003F3435" w:rsidRDefault="003F3435"/>
    <w:p w:rsidR="003F3435" w:rsidRDefault="003F3435"/>
    <w:p w:rsidR="003F3435" w:rsidRDefault="0032493E">
      <w:pPr>
        <w:spacing w:line="480" w:lineRule="auto"/>
        <w:jc w:val="center"/>
      </w:pPr>
      <w:r>
        <w:t xml:space="preserve">CONCURRENT RESOLUTION</w:t>
      </w:r>
    </w:p>
    <w:p w:rsidR="003F3435" w:rsidRDefault="0032493E">
      <w:pPr>
        <w:spacing w:line="480" w:lineRule="auto"/>
        <w:ind w:firstLine="720"/>
        <w:jc w:val="both"/>
      </w:pPr>
      <w:r>
        <w:t xml:space="preserve">WHEREAS, The valiant military service of James Allen Taylor is being saluted as part of the 2019 Medal of Honor Host City Weekend in Gainesville; and</w:t>
      </w:r>
    </w:p>
    <w:p w:rsidR="003F3435" w:rsidRDefault="0032493E">
      <w:pPr>
        <w:spacing w:line="480" w:lineRule="auto"/>
        <w:ind w:firstLine="720"/>
        <w:jc w:val="both"/>
      </w:pPr>
      <w:r>
        <w:t xml:space="preserve">WHEREAS, Established in 2001, Gainesville's Medal of Honor Host City Program acknowledges the heroism and sacrifice of individuals who have earned the Medal of Honor, the nation's highest military award for valor; each year, local citizens join together to fund travel costs and other expenses to bring medal recipients to the city for a special series of events; and</w:t>
      </w:r>
    </w:p>
    <w:p w:rsidR="003F3435" w:rsidRDefault="0032493E">
      <w:pPr>
        <w:spacing w:line="480" w:lineRule="auto"/>
        <w:ind w:firstLine="720"/>
        <w:jc w:val="both"/>
      </w:pPr>
      <w:r>
        <w:t xml:space="preserve">WHEREAS, During the Vietnam War, Captain Taylor was assigned to Troop B of the United States Army's 1st Cavalry as an executive officer; after a fortified position west of Que Son came under fire, he witnessed an intense attack on an armored cavalry assault vehicle, which left it in serious danger of exploding; at tremendous risk to his own life, he rescued all of the wounded crewmen just before their vehicle erupted into flames; Captain Taylor was wounded while returning to his own vehicle, but he continued with his mission and successfully moved the medical evacuation landing zone closer to the front lines; he ultimately saved the lives of several more soldiers who were riding in another stricken vehicle and was able to drive them safely to the new evacuation site; and</w:t>
      </w:r>
    </w:p>
    <w:p w:rsidR="003F3435" w:rsidRDefault="0032493E">
      <w:pPr>
        <w:spacing w:line="480" w:lineRule="auto"/>
        <w:ind w:firstLine="720"/>
        <w:jc w:val="both"/>
      </w:pPr>
      <w:r>
        <w:t xml:space="preserve">WHEREAS, Demonstrating extraordinary courage in the line of duty, James Allen Taylor fulfilled the highest ideals of the United States armed forces, and he has earned the lasting admiration of a grateful nation; now, therefore, be it</w:t>
      </w:r>
    </w:p>
    <w:p w:rsidR="003F3435" w:rsidRDefault="0032493E">
      <w:pPr>
        <w:spacing w:line="480" w:lineRule="auto"/>
        <w:ind w:firstLine="720"/>
        <w:jc w:val="both"/>
      </w:pPr>
      <w:r>
        <w:t xml:space="preserve">RESOLVED, That the 86th Legislature of the State of Texas hereby pay tribute to James Allen Taylor on the occasion of the 2019 Medal of Honor Host City Weekend in Gainesville and commend him for his exemplary service in the defense of our nation;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Taylor as an expression of high regard by the Texas House of Representatives and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S.C.R.</w:t>
    </w:r>
    <w:r xml:space="preserve">
      <w:t> </w:t>
    </w:r>
    <w:r>
      <w:t xml:space="preserve">No.</w:t>
    </w:r>
    <w:r xml:space="preserve">
      <w:t> </w:t>
    </w:r>
    <w:r>
      <w:t xml:space="preserve">37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