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S.C.R.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500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500:</w:t>
      </w:r>
    </w:p>
    <w:p w:rsidR="003F3435" w:rsidRDefault="0032493E">
      <w:pPr>
        <w:spacing w:line="480" w:lineRule="auto"/>
        <w:ind w:firstLine="720"/>
        <w:jc w:val="both"/>
      </w:pPr>
      <w:r>
        <w:t xml:space="preserve">(1)</w:t>
      </w:r>
      <w:r xml:space="preserve">
        <w:t> </w:t>
      </w:r>
      <w:r xml:space="preserve">
        <w:t> </w:t>
      </w:r>
      <w:r>
        <w:t xml:space="preserve">Strike SECTION 6 of the bill, making an appropriation to the Trusteed Programs Within the Office of the Governor for surge operations (page 3).</w:t>
      </w:r>
    </w:p>
    <w:p w:rsidR="003F3435" w:rsidRDefault="0032493E">
      <w:pPr>
        <w:spacing w:line="480" w:lineRule="auto"/>
        <w:ind w:firstLine="720"/>
        <w:jc w:val="both"/>
      </w:pPr>
      <w:r>
        <w:t xml:space="preserve">(2)</w:t>
      </w:r>
      <w:r xml:space="preserve">
        <w:t> </w:t>
      </w:r>
      <w:r xml:space="preserve">
        <w:t> </w:t>
      </w:r>
      <w:r>
        <w:t xml:space="preserve">In SECTION 31(a) of the bill, making an appropriation to the Texas Education Agency for special education supports and maintenance of state financial support for special education (page 13), strike "economic stabilization fund" and substitute "general revenue fund".</w:t>
      </w:r>
    </w:p>
    <w:p w:rsidR="003F3435" w:rsidRDefault="0032493E">
      <w:pPr>
        <w:spacing w:line="480" w:lineRule="auto"/>
        <w:ind w:firstLine="720"/>
        <w:jc w:val="both"/>
      </w:pPr>
      <w:r>
        <w:t xml:space="preserve">(3)</w:t>
      </w:r>
      <w:r xml:space="preserve">
        <w:t> </w:t>
      </w:r>
      <w:r xml:space="preserve">
        <w:t> </w:t>
      </w:r>
      <w:r>
        <w:t xml:space="preserve">In SECTION 89(b) of the bill, providing for the effective date of certain provisions of the bill (page 37), strike "6," and "31,".</w:t>
      </w:r>
    </w:p>
    <w:p w:rsidR="003F3435" w:rsidRDefault="0032493E">
      <w:pPr>
        <w:spacing w:line="480" w:lineRule="auto"/>
        <w:ind w:firstLine="720"/>
        <w:jc w:val="both"/>
      </w:pPr>
      <w:r>
        <w:t xml:space="preserve">(4)</w:t>
      </w:r>
      <w:r xml:space="preserve">
        <w:t> </w:t>
      </w:r>
      <w:r xml:space="preserve">
        <w:t> </w:t>
      </w:r>
      <w:r>
        <w:t xml:space="preserve">Renumber SECTIONS of the bill and cross-references to those SECTIONS accordingly.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