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86R3682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S.J.R.</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an increased minimum wage.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An employer in this state shall pay to an employee for services performed by the employee not less than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$10.10 an hour;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federal minimum wage under Section 6, Fair Labor Standards Act of 1938 (29 U.S.C. Section 206).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of 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wages paid to an individual to whom Section 62.057, Labor Code, applies, as that section existed on January 1, 2020;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employer to which an exemption under Subchapter D, Chapter 62, Labor Code, applies, as that subchapter existed on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by general law may repeal or otherwise limit but may not expand the applicability of Section 62.057, Labor Code, or an exemption under Subchapter D, Chapter 62, Labor Code, that is in effect on January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w:t>
      </w:r>
      <w:r>
        <w:rPr>
          <w:u w:val="single"/>
        </w:rPr>
        <w:t xml:space="preserve"> </w:t>
      </w:r>
      <w:r>
        <w:rPr>
          <w:u w:val="single"/>
        </w:rPr>
        <w:t xml:space="preserve">(a) </w:t>
      </w:r>
      <w:r>
        <w:rPr>
          <w:u w:val="single"/>
        </w:rPr>
        <w:t xml:space="preserve"> </w:t>
      </w:r>
      <w:r>
        <w:rPr>
          <w:u w:val="single"/>
        </w:rPr>
        <w:t xml:space="preserve">This temporary provision applies to the constitutional amendment proposed by the 86th Legislature, Regular Session, 2019, establishing a minimum wage of the greater of $10.10 an hour or the federal minimum wage.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29, Article XVI, of this constitution takes effect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establishing a minimum wage of the greater of $10.10 an hour or the federal minimum wage."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