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S.J.R.</w:t>
      </w:r>
      <w:r xml:space="preserve">
        <w:t> </w:t>
      </w:r>
      <w:r>
        <w:t xml:space="preserve">No.</w:t>
      </w:r>
      <w:r xml:space="preserve">
        <w:t> </w:t>
      </w:r>
      <w:r>
        <w:t xml:space="preserve">27</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10,</w:t>
      </w:r>
      <w:r xml:space="preserve">
        <w:t> </w:t>
      </w:r>
      <w:r>
        <w:t xml:space="preserve">2019; February</w:t>
      </w:r>
      <w:r xml:space="preserve">
        <w:t> </w:t>
      </w:r>
      <w:r>
        <w:t xml:space="preserve">14,</w:t>
      </w:r>
      <w:r xml:space="preserve">
        <w:t> </w:t>
      </w:r>
      <w:r>
        <w:t xml:space="preserve">2019, read first time and referred to Committee on State Affairs; April</w:t>
      </w:r>
      <w:r xml:space="preserve">
        <w:t> </w:t>
      </w:r>
      <w:r>
        <w:t xml:space="preserve">3,</w:t>
      </w:r>
      <w:r xml:space="preserve">
        <w:t> </w:t>
      </w:r>
      <w:r>
        <w:t xml:space="preserve">2019, reported favorably by the following vote:</w:t>
      </w:r>
      <w:r>
        <w:t xml:space="preserve"> </w:t>
      </w:r>
      <w:r>
        <w:t xml:space="preserve"> </w:t>
      </w:r>
      <w:r>
        <w:t xml:space="preserve">Yeas</w:t>
      </w:r>
      <w:r xml:space="preserve">
        <w:t> </w:t>
      </w:r>
      <w:r>
        <w:t xml:space="preserve">7, Nays</w:t>
      </w:r>
      <w:r xml:space="preserve">
        <w:t> </w:t>
      </w:r>
      <w:r>
        <w:t xml:space="preserve">2; April</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SENATE JOINT RESOLUTION</w:t>
      </w:r>
    </w:p>
    <w:p w:rsidR="003F3435" w:rsidRDefault="003F3435"/>
    <w:p w:rsidR="003F3435" w:rsidRDefault="0032493E">
      <w:pPr>
        <w:spacing w:line="480" w:lineRule="auto"/>
        <w:jc w:val="both"/>
      </w:pPr>
      <w:r>
        <w:t xml:space="preserve">proposing a constitutional amendment prohibiting the use of state funds to pay for the obligations of a local public retirement system.</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67, Article XVI, Texas Constitution,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This state is not liable for any debts or other obligations of a retirement system described by Subsection (c) of this section. </w:t>
      </w:r>
      <w:r>
        <w:rPr>
          <w:u w:val="single"/>
        </w:rPr>
        <w:t xml:space="preserve"> </w:t>
      </w:r>
      <w:r>
        <w:rPr>
          <w:u w:val="single"/>
        </w:rPr>
        <w:t xml:space="preserve">The legislature may not appropriate money to a retirement system described by Subsection (c) of this section to pay any debts or other obligations of the retirement system.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prohibiting the legislature from appropriating state money to a local public retirement system to pay any debts or other obligations of the retirement system."</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