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S.J.R.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105</w:t>
      </w:r>
      <w:r>
        <w:t xml:space="preserve"> [</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limit the maximum appraised value of real property for ad valorem tax purposes to 105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