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46</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Charlotte Allen, who is retiring as town secretary of Double Oak on February 1, 2019; and</w:t>
      </w:r>
    </w:p>
    <w:p w:rsidR="003F3435" w:rsidRDefault="0032493E">
      <w:pPr>
        <w:spacing w:line="480" w:lineRule="auto"/>
        <w:ind w:firstLine="720"/>
        <w:jc w:val="both"/>
      </w:pPr>
      <w:r>
        <w:rPr>
          <w:b/>
        </w:rPr>
        <w:t xml:space="preserve">WHEREAS</w:t>
      </w:r>
      <w:r>
        <w:t xml:space="preserve">, A native of Denton, Texas, Charlotte grew up in Lewisville; she graduated from Lewisville High School in 1962, and she attended the University of North Texas; after college, she was employed by Texas Instruments in Dallas; and</w:t>
      </w:r>
    </w:p>
    <w:p w:rsidR="003F3435" w:rsidRDefault="0032493E">
      <w:pPr>
        <w:spacing w:line="480" w:lineRule="auto"/>
        <w:ind w:firstLine="720"/>
        <w:jc w:val="both"/>
      </w:pPr>
      <w:r>
        <w:rPr>
          <w:b/>
        </w:rPr>
        <w:t xml:space="preserve">WHEREAS</w:t>
      </w:r>
      <w:r>
        <w:t xml:space="preserve">, Charlotte began her civic career path in Copper Canyon, Texas, where she volunteered to serve as the town secretary; she later served as secretary for the City of Denton, and she was hired as town secretary of Double Oak in April of 2002; and</w:t>
      </w:r>
    </w:p>
    <w:p w:rsidR="003F3435" w:rsidRDefault="0032493E">
      <w:pPr>
        <w:spacing w:line="480" w:lineRule="auto"/>
        <w:ind w:firstLine="720"/>
        <w:jc w:val="both"/>
      </w:pPr>
      <w:r>
        <w:rPr>
          <w:b/>
        </w:rPr>
        <w:t xml:space="preserve">WHEREAS</w:t>
      </w:r>
      <w:r>
        <w:t xml:space="preserve">, During her tenure as town secretary of Double Oak, Charlotte has distinguished herself as a trusted and capable public servant; she is admired for her sharp mind and knowledge of local government, and she has long held the respect of her colleagues and area citizens; and</w:t>
      </w:r>
    </w:p>
    <w:p w:rsidR="003F3435" w:rsidRDefault="0032493E">
      <w:pPr>
        <w:spacing w:line="480" w:lineRule="auto"/>
        <w:ind w:firstLine="720"/>
        <w:jc w:val="both"/>
      </w:pPr>
      <w:r>
        <w:rPr>
          <w:b/>
        </w:rPr>
        <w:t xml:space="preserve">WHEREAS</w:t>
      </w:r>
      <w:r>
        <w:t xml:space="preserve">, Charlotte Allen is a treasured member of the community who has served as the smiling ambassador of Double Oak for nearly 17 years; friends and colleagues are gathering to honor her for her many contributions to the town at a special reception on February 4, 2019;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Charlotte Allen on her outstanding career and her years of exemplary service to the citizens of Double Oak and extend to her best wishes in all her future endeavors;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Nelson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28,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