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74</w:t>
      </w:r>
    </w:p>
    <w:p w:rsidR="003F3435" w:rsidRDefault="003F3435"/>
    <w:p w:rsidR="003F3435" w:rsidRDefault="0032493E">
      <w:pPr>
        <w:spacing w:line="480" w:lineRule="auto"/>
        <w:ind w:firstLine="720"/>
        <w:jc w:val="both"/>
      </w:pPr>
      <w:r>
        <w:rPr>
          <w:b/>
        </w:rPr>
        <w:t xml:space="preserve">WHEREAS</w:t>
      </w:r>
      <w:r>
        <w:t xml:space="preserve">, Brookshire Grocery Company of Tyler celebrated its 90th anniversary in 2018; and</w:t>
      </w:r>
    </w:p>
    <w:p w:rsidR="003F3435" w:rsidRDefault="0032493E">
      <w:pPr>
        <w:spacing w:line="480" w:lineRule="auto"/>
        <w:ind w:firstLine="720"/>
        <w:jc w:val="both"/>
      </w:pPr>
      <w:r>
        <w:rPr>
          <w:b/>
        </w:rPr>
        <w:t xml:space="preserve">WHEREAS</w:t>
      </w:r>
      <w:r>
        <w:t xml:space="preserve">, Originally known as Brookshire Brothers, the firm was founded in 1928, when Wood T. Brookshire opened a small shop downtown in partnership with five siblings; the business soon encompassed three stores in Tyler, and Mr.</w:t>
      </w:r>
      <w:r xml:space="preserve">
        <w:t> </w:t>
      </w:r>
      <w:r>
        <w:t xml:space="preserve">Brookshire took on sole ownership in 1939; through the years, the company established more locations across East Texas, and it built its first grocery warehouse in 1953; and</w:t>
      </w:r>
    </w:p>
    <w:p w:rsidR="003F3435" w:rsidRDefault="0032493E">
      <w:pPr>
        <w:spacing w:line="480" w:lineRule="auto"/>
        <w:ind w:firstLine="720"/>
        <w:jc w:val="both"/>
      </w:pPr>
      <w:r>
        <w:rPr>
          <w:b/>
        </w:rPr>
        <w:t xml:space="preserve">WHEREAS</w:t>
      </w:r>
      <w:r>
        <w:t xml:space="preserve">, Brookshire Grocery Company now operates over 180 stores in three states, and it maintains a fleet of 73 tractors and more than 300 trailers; its portfolio includes two full-service supermarket chains, Brookshire's and Super 1 Foods, as well as the upscale FRESH by Brookshire's, which specializes in natural, organic, and chef-prepared foods; in 2016, the company purchased 25 Walmart Express stores and converted them to Spring Markets in a matter of weeks; today, Brookshire Grocery Company employs nearly 14,000 people; and</w:t>
      </w:r>
    </w:p>
    <w:p w:rsidR="003F3435" w:rsidRDefault="0032493E">
      <w:pPr>
        <w:spacing w:line="480" w:lineRule="auto"/>
        <w:ind w:firstLine="720"/>
        <w:jc w:val="both"/>
      </w:pPr>
      <w:r>
        <w:rPr>
          <w:b/>
        </w:rPr>
        <w:t xml:space="preserve">WHEREAS</w:t>
      </w:r>
      <w:r>
        <w:t xml:space="preserve">, For nine decades, Brookshire Grocery Company has built on the reputation for customer service cultivated by its founder, and as it has grown, it has created thousands of jobs and contributed significantly to the prosperity of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Brookshire Grocery Company on its 90th anniversary and extend sincere best wishes for the future to all those associated with this outstanding enterprise; and, be it further</w:t>
      </w:r>
    </w:p>
    <w:p w:rsidR="003F3435" w:rsidRDefault="0032493E">
      <w:pPr>
        <w:spacing w:line="480" w:lineRule="auto"/>
        <w:ind w:firstLine="720"/>
        <w:jc w:val="both"/>
      </w:pPr>
      <w:r>
        <w:rPr>
          <w:b/>
        </w:rPr>
        <w:t xml:space="preserve">RESOLVED</w:t>
      </w:r>
      <w:r>
        <w:t xml:space="preserve">, That an official copy of this Resolution be prepared for the company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