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84</w:t>
      </w:r>
    </w:p>
    <w:p w:rsidR="003F3435" w:rsidRDefault="003F3435"/>
    <w:p w:rsidR="003F3435" w:rsidRDefault="0032493E">
      <w:pPr>
        <w:spacing w:line="480" w:lineRule="auto"/>
        <w:ind w:firstLine="720"/>
        <w:jc w:val="both"/>
      </w:pPr>
      <w:r>
        <w:rPr>
          <w:b/>
        </w:rPr>
        <w:t xml:space="preserve">WHEREAS</w:t>
      </w:r>
      <w:r>
        <w:t xml:space="preserve">, Community colleges play an increasingly important role in higher education in the State of Texas, and on January</w:t>
      </w:r>
      <w:r xml:space="preserve">
        <w:t> </w:t>
      </w:r>
      <w:r>
        <w:t xml:space="preserve">30,</w:t>
      </w:r>
      <w:r xml:space="preserve">
        <w:t> </w:t>
      </w:r>
      <w:r>
        <w:t xml:space="preserve">2019, a delegation of Texas community college students are gathering at the State Capitol; and</w:t>
      </w:r>
    </w:p>
    <w:p w:rsidR="003F3435" w:rsidRDefault="003F3435"/>
    <w:p w:rsidR="003F3435" w:rsidRDefault="0032493E">
      <w:pPr>
        <w:spacing w:line="480" w:lineRule="auto"/>
        <w:ind w:firstLine="720"/>
        <w:jc w:val="both"/>
      </w:pPr>
      <w:r>
        <w:rPr>
          <w:b/>
        </w:rPr>
        <w:t xml:space="preserve">WHEREAS</w:t>
      </w:r>
      <w:r>
        <w:t xml:space="preserve">, Community college leaders, students, and trustees and members of the Texas Association of Community Colleges and the Community College Association of Texas Trustees have joined together to discuss the essential contributions their schools make to the state; and</w:t>
      </w:r>
    </w:p>
    <w:p w:rsidR="003F3435" w:rsidRDefault="003F3435"/>
    <w:p w:rsidR="003F3435" w:rsidRDefault="0032493E">
      <w:pPr>
        <w:spacing w:line="480" w:lineRule="auto"/>
        <w:ind w:firstLine="720"/>
        <w:jc w:val="both"/>
      </w:pPr>
      <w:r>
        <w:rPr>
          <w:b/>
        </w:rPr>
        <w:t xml:space="preserve">WHEREAS</w:t>
      </w:r>
      <w:r>
        <w:t xml:space="preserve">, The total annual enrollment for Texas community colleges exceeds 730,000 students, accounting for more than half of the state's public postsecondary population and the largest sector of higher education; and</w:t>
      </w:r>
    </w:p>
    <w:p w:rsidR="003F3435" w:rsidRDefault="003F3435"/>
    <w:p w:rsidR="003F3435" w:rsidRDefault="0032493E">
      <w:pPr>
        <w:spacing w:line="480" w:lineRule="auto"/>
        <w:ind w:firstLine="720"/>
        <w:jc w:val="both"/>
      </w:pPr>
      <w:r>
        <w:rPr>
          <w:b/>
        </w:rPr>
        <w:t xml:space="preserve">WHEREAS</w:t>
      </w:r>
      <w:r>
        <w:t xml:space="preserve">, The community colleges of Texas clearly serve a vital function in the education and economic development of the state, and it is indeed a pleasure to welcome these outstanding students, instructors, administrators, and trustees to Austin;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January 30, 2019, as Community College Day at the State Capitol and extend to all the participants sincere best wishes for an enjoyable and informative visit.</w:t>
      </w:r>
    </w:p>
    <w:p w:rsidR="003F3435" w:rsidRDefault="003F3435"/>
    <w:p w:rsidR="003F3435" w:rsidRDefault="0032493E">
      <w:pPr>
        <w:spacing w:line="480" w:lineRule="auto"/>
        <w:jc w:val="right"/>
      </w:pPr>
      <w:r>
        <w:t xml:space="preserve">Seliger, 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