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members of the Montgomery County Coalition of Chambers in celebrating Montgomery County Day at the Capitol on February</w:t>
      </w:r>
      <w:r xml:space="preserve">
        <w:t> </w:t>
      </w:r>
      <w:r>
        <w:t xml:space="preserve">26,</w:t>
      </w:r>
      <w:r xml:space="preserve">
        <w:t> </w:t>
      </w:r>
      <w:r>
        <w:t xml:space="preserve">2019; and</w:t>
      </w:r>
    </w:p>
    <w:p w:rsidR="003F3435" w:rsidRDefault="0032493E">
      <w:pPr>
        <w:spacing w:line="480" w:lineRule="auto"/>
        <w:ind w:firstLine="720"/>
        <w:jc w:val="both"/>
      </w:pPr>
      <w:r>
        <w:rPr>
          <w:b/>
        </w:rPr>
        <w:t xml:space="preserve">WHEREAS</w:t>
      </w:r>
      <w:r>
        <w:t xml:space="preserve">, The Montgomery County Coalition of Chambers consists of The Woodlands Area Chamber of Commerce, the Conroe and Lake Conroe Chamber of Commerce, the Greater Magnolia Parkway Chamber of Commerce, the Greater East Montgomery County Chamber of Commerce, the Montgomery Area Chamber of Commerce, and the Montgomery County Hispanic Chamber; and</w:t>
      </w:r>
    </w:p>
    <w:p w:rsidR="003F3435" w:rsidRDefault="0032493E">
      <w:pPr>
        <w:spacing w:line="480" w:lineRule="auto"/>
        <w:ind w:firstLine="720"/>
        <w:jc w:val="both"/>
      </w:pPr>
      <w:r>
        <w:rPr>
          <w:b/>
        </w:rPr>
        <w:t xml:space="preserve">WHEREAS</w:t>
      </w:r>
      <w:r>
        <w:t xml:space="preserve">, These chambers represent the interests of thousands of companies and entrepreneurs and have joined together to promote economic growth in the county and to improve the quality of life for residents; and</w:t>
      </w:r>
    </w:p>
    <w:p w:rsidR="003F3435" w:rsidRDefault="0032493E">
      <w:pPr>
        <w:spacing w:line="480" w:lineRule="auto"/>
        <w:ind w:firstLine="720"/>
        <w:jc w:val="both"/>
      </w:pPr>
      <w:r>
        <w:rPr>
          <w:b/>
        </w:rPr>
        <w:t xml:space="preserve">WHEREAS</w:t>
      </w:r>
      <w:r>
        <w:t xml:space="preserve">, Delegates from the Montgomery County Coalition of Chambers are convening in Austin on February 25 and 26 to visit the Texas Capitol, to see the Texas Legislature in action, and to hear from top government officials who are addressing issues that affect the business community in Texas; and</w:t>
      </w:r>
    </w:p>
    <w:p w:rsidR="003F3435" w:rsidRDefault="0032493E">
      <w:pPr>
        <w:spacing w:line="480" w:lineRule="auto"/>
        <w:ind w:firstLine="720"/>
        <w:jc w:val="both"/>
      </w:pPr>
      <w:r>
        <w:rPr>
          <w:b/>
        </w:rPr>
        <w:t xml:space="preserve">WHEREAS</w:t>
      </w:r>
      <w:r>
        <w:t xml:space="preserve">, Members of the Montgomery County Coalition of Chambers are committed to ensuring long-term regional prosperity through the promotion of sound business practices and policy, and they are deserving of special recognition for their service to the community;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welcome the members of the Montgomery County Coalition of Chambers and extend to all best wishes for a memorable Montgomery County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delegation as an expression of esteem from the Texas Senate.</w:t>
      </w:r>
    </w:p>
    <w:p w:rsidR="003F3435" w:rsidRDefault="003F3435"/>
    <w:p w:rsidR="003F3435" w:rsidRDefault="0032493E">
      <w:pPr>
        <w:spacing w:line="480" w:lineRule="auto"/>
        <w:jc w:val="right"/>
      </w:pPr>
      <w:r>
        <w:t xml:space="preserve">Creighton, 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