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126</w:t>
      </w:r>
    </w:p>
    <w:p w:rsidR="003F3435" w:rsidRDefault="003F3435"/>
    <w:p w:rsidR="003F3435" w:rsidRDefault="0032493E">
      <w:pPr>
        <w:spacing w:line="480" w:lineRule="auto"/>
        <w:ind w:firstLine="720"/>
        <w:jc w:val="both"/>
      </w:pPr>
      <w:r>
        <w:rPr>
          <w:b/>
        </w:rPr>
        <w:t xml:space="preserve">WHEREAS</w:t>
      </w:r>
      <w:r>
        <w:t xml:space="preserve">, </w:t>
      </w:r>
      <w:r>
        <w:t xml:space="preserve">The Senate of the State of Texas is pleased to recognize Dr.</w:t>
      </w:r>
      <w:r xml:space="preserve">
        <w:t> </w:t>
      </w:r>
      <w:r>
        <w:t xml:space="preserve">Stephen Charles Nash Sr. on the 50th anniversary of his service as a preacher and his 31 years of spiritual leadership at Mount Tabor Missionary Baptist Church in Dallas; and</w:t>
      </w:r>
    </w:p>
    <w:p w:rsidR="003F3435" w:rsidRDefault="0032493E">
      <w:pPr>
        <w:spacing w:line="480" w:lineRule="auto"/>
        <w:ind w:firstLine="720"/>
        <w:jc w:val="both"/>
      </w:pPr>
      <w:r>
        <w:rPr>
          <w:b/>
        </w:rPr>
        <w:t xml:space="preserve">WHEREAS</w:t>
      </w:r>
      <w:r>
        <w:t xml:space="preserve">, Dr. Stephen Nash was licensed to preach on April</w:t>
      </w:r>
      <w:r xml:space="preserve">
        <w:t> </w:t>
      </w:r>
      <w:r>
        <w:t xml:space="preserve">1, 1969, and was ordained as a pastor in 1970; in the ensuing years he has distinguished himself as a respected theologian, a prolific author, and a beloved pastoral leader; and</w:t>
      </w:r>
    </w:p>
    <w:p w:rsidR="003F3435" w:rsidRDefault="0032493E">
      <w:pPr>
        <w:spacing w:line="480" w:lineRule="auto"/>
        <w:ind w:firstLine="720"/>
        <w:jc w:val="both"/>
      </w:pPr>
      <w:r>
        <w:rPr>
          <w:b/>
        </w:rPr>
        <w:t xml:space="preserve">WHEREAS</w:t>
      </w:r>
      <w:r>
        <w:t xml:space="preserve">, Since his calling to the ministry, Dr.</w:t>
      </w:r>
      <w:r xml:space="preserve">
        <w:t> </w:t>
      </w:r>
      <w:r>
        <w:t xml:space="preserve">Nash has earned advanced degrees across a range of theological fields, including biblical studies, divinity, religious education, urban ministries, and Christian counseling; his broad-ranging publications include a Christian textbook and works on spiritual guidance and biblical history; and</w:t>
      </w:r>
    </w:p>
    <w:p w:rsidR="003F3435" w:rsidRDefault="0032493E">
      <w:pPr>
        <w:spacing w:line="480" w:lineRule="auto"/>
        <w:ind w:firstLine="720"/>
        <w:jc w:val="both"/>
      </w:pPr>
      <w:r>
        <w:rPr>
          <w:b/>
        </w:rPr>
        <w:t xml:space="preserve">WHEREAS</w:t>
      </w:r>
      <w:r>
        <w:t xml:space="preserve">, </w:t>
      </w:r>
      <w:r>
        <w:t xml:space="preserve">A highly respected theologian, Dr.</w:t>
      </w:r>
      <w:r xml:space="preserve">
        <w:t> </w:t>
      </w:r>
      <w:r>
        <w:t xml:space="preserve">Nash has served in numerous spiritual leadership positions, and he currently serves as president emeritus of the Interdenominational Ministers' Alliance of Greater Dallas and as president of the Baptist Missionary and Education State Convention of Texas; and</w:t>
      </w:r>
    </w:p>
    <w:p w:rsidR="003F3435" w:rsidRDefault="0032493E">
      <w:pPr>
        <w:spacing w:line="480" w:lineRule="auto"/>
        <w:ind w:firstLine="720"/>
        <w:jc w:val="both"/>
      </w:pPr>
      <w:r>
        <w:rPr>
          <w:b/>
        </w:rPr>
        <w:t xml:space="preserve">WHEREAS</w:t>
      </w:r>
      <w:r>
        <w:t xml:space="preserve">, Over the last 31 years, Dr.</w:t>
      </w:r>
      <w:r xml:space="preserve">
        <w:t> </w:t>
      </w:r>
      <w:r>
        <w:t xml:space="preserve">Nash has ministered faithfully to the needs of his spiritual family at Mount Tabor Missionary Baptist Church; he has devoted his time and energy unselfishly to the members of his congregation, and he has had a positive influence on the lives of innumerable Christians;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Dr.</w:t>
      </w:r>
      <w:r xml:space="preserve">
        <w:t> </w:t>
      </w:r>
      <w:r>
        <w:t xml:space="preserve">Stephen Charles Nash Sr. on a life of exceptional Christian leadership and extend to him congratulations on his 31st anniversary as pastor at Mount Tabor Missionary Baptist Church;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