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129</w:t>
      </w:r>
    </w:p>
    <w:p w:rsidR="003F3435" w:rsidRDefault="003F3435"/>
    <w:p w:rsidR="003F3435" w:rsidRDefault="0032493E">
      <w:pPr>
        <w:spacing w:line="480" w:lineRule="auto"/>
        <w:ind w:firstLine="720"/>
        <w:jc w:val="both"/>
      </w:pPr>
      <w:r>
        <w:rPr>
          <w:b/>
        </w:rPr>
        <w:t xml:space="preserve">WHEREAS</w:t>
      </w:r>
      <w:r>
        <w:t xml:space="preserve">, Members of the Texas A&amp;M University System Chancellor's Student Advisory Council are visiting the State Capitol on February 7 and 8, 2019, and this occasion provides an ideal opportunity to recognize this noteworthy organization; and</w:t>
      </w:r>
    </w:p>
    <w:p w:rsidR="003F3435" w:rsidRDefault="0032493E">
      <w:pPr>
        <w:spacing w:line="480" w:lineRule="auto"/>
        <w:ind w:firstLine="720"/>
        <w:jc w:val="both"/>
      </w:pPr>
      <w:r>
        <w:rPr>
          <w:b/>
        </w:rPr>
        <w:t xml:space="preserve">WHEREAS</w:t>
      </w:r>
      <w:r>
        <w:t xml:space="preserve">, Established in 1982, the council gives student leaders an avenue to address issues common to all campuses in The Texas A&amp;M University System; the membership includes two student representatives from each institution, and the group meets formally in September, during the board of regents meeting, and at the end of the spring semester, at the annual System Student Affairs Symposium; and</w:t>
      </w:r>
    </w:p>
    <w:p w:rsidR="003F3435" w:rsidRDefault="0032493E">
      <w:pPr>
        <w:spacing w:line="480" w:lineRule="auto"/>
        <w:ind w:firstLine="720"/>
        <w:jc w:val="both"/>
      </w:pPr>
      <w:r>
        <w:rPr>
          <w:b/>
        </w:rPr>
        <w:t xml:space="preserve">WHEREAS</w:t>
      </w:r>
      <w:r>
        <w:t xml:space="preserve">, The members of the council educate their fellow students about matters of concern, and they work to encourage greater engagement in all aspects of student life at university institutions; moreover, they help to promote positive communication and act as liaisons to the chancellor and the regents on student affairs; and</w:t>
      </w:r>
    </w:p>
    <w:p w:rsidR="003F3435" w:rsidRDefault="0032493E">
      <w:pPr>
        <w:spacing w:line="480" w:lineRule="auto"/>
        <w:ind w:firstLine="720"/>
        <w:jc w:val="both"/>
      </w:pPr>
      <w:r>
        <w:rPr>
          <w:b/>
        </w:rPr>
        <w:t xml:space="preserve">WHEREAS</w:t>
      </w:r>
      <w:r>
        <w:t xml:space="preserve">, In carrying out its duties, the Student Advisory Council receives assistance from the Office of the Chancellor and the Office of Academic Affairs, with budgetary support for special events being provided by the Chancellor's Century Council; and</w:t>
      </w:r>
    </w:p>
    <w:p w:rsidR="003F3435" w:rsidRDefault="0032493E">
      <w:pPr>
        <w:spacing w:line="480" w:lineRule="auto"/>
        <w:ind w:firstLine="720"/>
        <w:jc w:val="both"/>
      </w:pPr>
      <w:r>
        <w:rPr>
          <w:b/>
        </w:rPr>
        <w:t xml:space="preserve">WHEREAS</w:t>
      </w:r>
      <w:r>
        <w:t xml:space="preserve">, Through their dedicated efforts, the members of the Chancellor's Student Advisory Council are contributing to the educational mission of The Texas A&amp;M University System and helping to make the college experience even more positive and rewarding for their fellow students;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86th Legislature, hereby honor the Texas A&amp;M University System Chancellor's Student Advisory Council for its outstanding contributions and extend to the members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the council as an expression of high regard by the Texas Senate.</w:t>
      </w:r>
    </w:p>
    <w:p w:rsidR="003F3435" w:rsidRDefault="003F3435"/>
    <w:p w:rsidR="003F3435" w:rsidRDefault="0032493E">
      <w:pPr>
        <w:spacing w:line="480" w:lineRule="auto"/>
        <w:jc w:val="right"/>
      </w:pPr>
      <w:r>
        <w:t xml:space="preserve">Bettencourt, 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